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CD81E" w14:textId="77777777" w:rsidR="00C57228" w:rsidRPr="000C7204" w:rsidRDefault="00C57228" w:rsidP="003C5089">
      <w:pPr>
        <w:spacing w:after="0" w:line="240" w:lineRule="auto"/>
        <w:jc w:val="both"/>
        <w:rPr>
          <w:rFonts w:ascii="Arial" w:hAnsi="Arial" w:cs="Arial"/>
          <w:b/>
          <w:bCs/>
        </w:rPr>
      </w:pPr>
    </w:p>
    <w:p w14:paraId="2707A8E8" w14:textId="1B329557" w:rsidR="000C7204" w:rsidRDefault="000C7204" w:rsidP="000C7204">
      <w:pPr>
        <w:spacing w:after="0" w:line="240" w:lineRule="auto"/>
        <w:jc w:val="both"/>
        <w:rPr>
          <w:rFonts w:ascii="Arial" w:hAnsi="Arial" w:cs="Arial"/>
        </w:rPr>
      </w:pPr>
      <w:r w:rsidRPr="000C7204">
        <w:rPr>
          <w:rFonts w:ascii="Arial" w:hAnsi="Arial" w:cs="Arial"/>
          <w:b/>
          <w:bCs/>
        </w:rPr>
        <w:t>Síntesis Local y Global de un Texto</w:t>
      </w:r>
      <w:r>
        <w:rPr>
          <w:rFonts w:ascii="Arial" w:hAnsi="Arial" w:cs="Arial"/>
          <w:b/>
          <w:bCs/>
        </w:rPr>
        <w:t xml:space="preserve"> (</w:t>
      </w:r>
      <w:r w:rsidRPr="000C7204">
        <w:rPr>
          <w:rFonts w:ascii="Arial" w:hAnsi="Arial" w:cs="Arial"/>
        </w:rPr>
        <w:t>Habilidad: Relacionar – Interpretar</w:t>
      </w:r>
      <w:r>
        <w:rPr>
          <w:rFonts w:ascii="Arial" w:hAnsi="Arial" w:cs="Arial"/>
        </w:rPr>
        <w:t>)</w:t>
      </w:r>
    </w:p>
    <w:p w14:paraId="0AF4800E" w14:textId="1EA76AF9" w:rsidR="000C7204" w:rsidRPr="000C7204" w:rsidRDefault="000C7204" w:rsidP="000C7204">
      <w:pPr>
        <w:spacing w:after="0" w:line="240" w:lineRule="auto"/>
        <w:jc w:val="both"/>
        <w:rPr>
          <w:rFonts w:ascii="Arial" w:hAnsi="Arial" w:cs="Arial"/>
        </w:rPr>
      </w:pPr>
    </w:p>
    <w:p w14:paraId="60E153AE" w14:textId="77777777" w:rsidR="000C7204" w:rsidRPr="000C7204" w:rsidRDefault="000C7204" w:rsidP="000C7204">
      <w:pPr>
        <w:spacing w:after="0" w:line="240" w:lineRule="auto"/>
        <w:jc w:val="both"/>
        <w:rPr>
          <w:rFonts w:ascii="Arial" w:hAnsi="Arial" w:cs="Arial"/>
          <w:i/>
          <w:iCs/>
        </w:rPr>
      </w:pPr>
      <w:r w:rsidRPr="000C7204">
        <w:rPr>
          <w:rFonts w:ascii="Arial" w:hAnsi="Arial" w:cs="Arial"/>
          <w:i/>
          <w:iCs/>
        </w:rPr>
        <w:t>a. ¿Qué es el tema?</w:t>
      </w:r>
    </w:p>
    <w:p w14:paraId="29D82F9E" w14:textId="77777777" w:rsidR="000C7204" w:rsidRPr="000C7204" w:rsidRDefault="000C7204" w:rsidP="000C7204">
      <w:pPr>
        <w:spacing w:after="0" w:line="240" w:lineRule="auto"/>
        <w:jc w:val="both"/>
        <w:rPr>
          <w:rFonts w:ascii="Arial" w:hAnsi="Arial" w:cs="Arial"/>
        </w:rPr>
      </w:pPr>
    </w:p>
    <w:p w14:paraId="3F5415B3" w14:textId="77777777" w:rsidR="000C7204" w:rsidRPr="000C7204" w:rsidRDefault="000C7204" w:rsidP="000C7204">
      <w:pPr>
        <w:spacing w:after="0" w:line="240" w:lineRule="auto"/>
        <w:jc w:val="both"/>
        <w:rPr>
          <w:rFonts w:ascii="Arial" w:hAnsi="Arial" w:cs="Arial"/>
        </w:rPr>
      </w:pPr>
      <w:r w:rsidRPr="000C7204">
        <w:rPr>
          <w:rFonts w:ascii="Arial" w:hAnsi="Arial" w:cs="Arial"/>
        </w:rPr>
        <w:t>El tema corresponde al sujeto temático de un texto o fragmento. Es el elemento central, ya que a lo largo del texto se hablará de él. El tema es generalmente amplio y suele expresarse mediante un concepto, una palabra o una frase breve.</w:t>
      </w:r>
    </w:p>
    <w:p w14:paraId="76164058" w14:textId="77777777" w:rsidR="000C7204" w:rsidRDefault="000C7204" w:rsidP="000C7204">
      <w:pPr>
        <w:spacing w:after="0" w:line="240" w:lineRule="auto"/>
        <w:jc w:val="both"/>
        <w:rPr>
          <w:rFonts w:ascii="Arial" w:hAnsi="Arial" w:cs="Arial"/>
        </w:rPr>
      </w:pPr>
    </w:p>
    <w:p w14:paraId="17D1458D" w14:textId="26250AA6" w:rsidR="000C7204" w:rsidRPr="000C7204" w:rsidRDefault="000C7204" w:rsidP="000C7204">
      <w:pPr>
        <w:spacing w:after="0" w:line="240" w:lineRule="auto"/>
        <w:jc w:val="both"/>
        <w:rPr>
          <w:rFonts w:ascii="Arial" w:hAnsi="Arial" w:cs="Arial"/>
        </w:rPr>
      </w:pPr>
      <w:r w:rsidRPr="000C7204">
        <w:rPr>
          <w:rFonts w:ascii="Arial" w:hAnsi="Arial" w:cs="Arial"/>
        </w:rPr>
        <w:t>Este componente es clave para la coherencia y cohesión, pues articula todas las ideas complementarias. Para identificarlo, el lector puede preguntarse:</w:t>
      </w:r>
      <w:r w:rsidRPr="000C7204">
        <w:rPr>
          <w:rFonts w:ascii="Arial" w:hAnsi="Arial" w:cs="Arial"/>
        </w:rPr>
        <w:br/>
        <w:t>¿De qué se habla en el texto leído? o ¿De qué trata el texto?</w:t>
      </w:r>
    </w:p>
    <w:p w14:paraId="064BD488" w14:textId="77777777" w:rsidR="000C7204" w:rsidRDefault="000C7204" w:rsidP="000C7204">
      <w:pPr>
        <w:spacing w:after="0" w:line="240" w:lineRule="auto"/>
        <w:jc w:val="both"/>
        <w:rPr>
          <w:rFonts w:ascii="Arial" w:hAnsi="Arial" w:cs="Arial"/>
        </w:rPr>
      </w:pPr>
    </w:p>
    <w:p w14:paraId="5265FDAD" w14:textId="461A9ED3" w:rsidR="000C7204" w:rsidRPr="000C7204" w:rsidRDefault="000C7204" w:rsidP="000C7204">
      <w:pPr>
        <w:spacing w:after="0" w:line="240" w:lineRule="auto"/>
        <w:jc w:val="both"/>
        <w:rPr>
          <w:rFonts w:ascii="Arial" w:hAnsi="Arial" w:cs="Arial"/>
        </w:rPr>
      </w:pPr>
      <w:r w:rsidRPr="000C7204">
        <w:rPr>
          <w:rFonts w:ascii="Arial" w:hAnsi="Arial" w:cs="Arial"/>
        </w:rPr>
        <w:t>Todo texto incluye mecanismos de correferencia, que ayudan a reforzar el tema mediante repeticiones, sinónimos, pronombres, metáforas, etc.</w:t>
      </w:r>
    </w:p>
    <w:p w14:paraId="54C74215" w14:textId="77777777" w:rsidR="000C7204" w:rsidRDefault="000C7204" w:rsidP="000C7204">
      <w:pPr>
        <w:spacing w:after="0" w:line="240" w:lineRule="auto"/>
        <w:jc w:val="both"/>
        <w:rPr>
          <w:rFonts w:ascii="Arial" w:hAnsi="Arial" w:cs="Arial"/>
        </w:rPr>
      </w:pPr>
    </w:p>
    <w:p w14:paraId="2DC1AC51" w14:textId="7A34C06E" w:rsidR="000C7204" w:rsidRPr="000C7204" w:rsidRDefault="000C7204" w:rsidP="000C7204">
      <w:pPr>
        <w:spacing w:after="0" w:line="240" w:lineRule="auto"/>
        <w:jc w:val="both"/>
        <w:rPr>
          <w:rFonts w:ascii="Arial" w:hAnsi="Arial" w:cs="Arial"/>
        </w:rPr>
      </w:pPr>
      <w:r w:rsidRPr="000C7204">
        <w:rPr>
          <w:rFonts w:ascii="Arial" w:hAnsi="Arial" w:cs="Arial"/>
          <w:b/>
          <w:bCs/>
        </w:rPr>
        <w:t>Ejemplo</w:t>
      </w:r>
      <w:r w:rsidRPr="000C7204">
        <w:rPr>
          <w:rFonts w:ascii="Arial" w:hAnsi="Arial" w:cs="Arial"/>
        </w:rPr>
        <w:t>:</w:t>
      </w:r>
    </w:p>
    <w:p w14:paraId="79FC6A6D" w14:textId="77777777" w:rsidR="000C7204" w:rsidRPr="000C7204" w:rsidRDefault="000C7204" w:rsidP="000C7204">
      <w:pPr>
        <w:spacing w:after="0" w:line="240" w:lineRule="auto"/>
        <w:jc w:val="both"/>
        <w:rPr>
          <w:rFonts w:ascii="Arial" w:hAnsi="Arial" w:cs="Arial"/>
        </w:rPr>
      </w:pPr>
      <w:r w:rsidRPr="000C7204">
        <w:rPr>
          <w:rFonts w:ascii="Arial" w:hAnsi="Arial" w:cs="Arial"/>
        </w:rPr>
        <w:t>Fragmento sobre los linces:</w:t>
      </w:r>
    </w:p>
    <w:p w14:paraId="638BD0FB" w14:textId="77777777" w:rsidR="000C7204" w:rsidRPr="000C7204" w:rsidRDefault="000C7204" w:rsidP="000C7204">
      <w:pPr>
        <w:numPr>
          <w:ilvl w:val="0"/>
          <w:numId w:val="5"/>
        </w:numPr>
        <w:spacing w:after="0" w:line="240" w:lineRule="auto"/>
        <w:jc w:val="both"/>
        <w:rPr>
          <w:rFonts w:ascii="Arial" w:hAnsi="Arial" w:cs="Arial"/>
        </w:rPr>
      </w:pPr>
      <w:r w:rsidRPr="000C7204">
        <w:rPr>
          <w:rFonts w:ascii="Arial" w:hAnsi="Arial" w:cs="Arial"/>
        </w:rPr>
        <w:t>Los linces son felinos con gran capacidad de adaptación. El lince rojo, por ejemplo, controla poblaciones de mamíferos y aves, y se extiende desde Canadá hasta desiertos norteamericanos.</w:t>
      </w:r>
    </w:p>
    <w:p w14:paraId="05DD10EB" w14:textId="77777777" w:rsidR="000C7204" w:rsidRPr="000C7204" w:rsidRDefault="000C7204" w:rsidP="000C7204">
      <w:pPr>
        <w:numPr>
          <w:ilvl w:val="0"/>
          <w:numId w:val="5"/>
        </w:numPr>
        <w:spacing w:after="0" w:line="240" w:lineRule="auto"/>
        <w:jc w:val="both"/>
        <w:rPr>
          <w:rFonts w:ascii="Arial" w:hAnsi="Arial" w:cs="Arial"/>
        </w:rPr>
      </w:pPr>
      <w:r w:rsidRPr="000C7204">
        <w:rPr>
          <w:rFonts w:ascii="Arial" w:hAnsi="Arial" w:cs="Arial"/>
        </w:rPr>
        <w:t>El lince ibérico vive en el matorral mediterráneo. El lince boreal o europeo habita en las llanuras de Eurasia.</w:t>
      </w:r>
    </w:p>
    <w:p w14:paraId="0CDEB1C9" w14:textId="77777777" w:rsidR="000C7204" w:rsidRPr="000C7204" w:rsidRDefault="000C7204" w:rsidP="000C7204">
      <w:pPr>
        <w:numPr>
          <w:ilvl w:val="0"/>
          <w:numId w:val="5"/>
        </w:numPr>
        <w:spacing w:after="0" w:line="240" w:lineRule="auto"/>
        <w:jc w:val="both"/>
        <w:rPr>
          <w:rFonts w:ascii="Arial" w:hAnsi="Arial" w:cs="Arial"/>
        </w:rPr>
      </w:pPr>
      <w:r w:rsidRPr="000C7204">
        <w:rPr>
          <w:rFonts w:ascii="Arial" w:hAnsi="Arial" w:cs="Arial"/>
        </w:rPr>
        <w:t>El lince canadiense vive en los bosques del norte de América. Su comportamiento es similar al del lince europeo.</w:t>
      </w:r>
    </w:p>
    <w:p w14:paraId="3AC438F4" w14:textId="77777777" w:rsidR="000C7204" w:rsidRDefault="000C7204" w:rsidP="000C7204">
      <w:pPr>
        <w:spacing w:after="0" w:line="240" w:lineRule="auto"/>
        <w:jc w:val="both"/>
        <w:rPr>
          <w:rFonts w:ascii="Arial" w:hAnsi="Arial" w:cs="Arial"/>
        </w:rPr>
      </w:pPr>
    </w:p>
    <w:p w14:paraId="56571827" w14:textId="7B3EFEDC" w:rsidR="000C7204" w:rsidRPr="000C7204" w:rsidRDefault="000C7204" w:rsidP="000C7204">
      <w:pPr>
        <w:spacing w:after="0" w:line="240" w:lineRule="auto"/>
        <w:rPr>
          <w:rFonts w:ascii="Arial" w:hAnsi="Arial" w:cs="Arial"/>
        </w:rPr>
      </w:pPr>
      <w:r w:rsidRPr="000C7204">
        <w:rPr>
          <w:rFonts w:ascii="Arial" w:hAnsi="Arial" w:cs="Arial"/>
        </w:rPr>
        <w:t>Pregunta clave: ¿De qué se habla?</w:t>
      </w:r>
      <w:r w:rsidRPr="000C7204">
        <w:rPr>
          <w:rFonts w:ascii="Arial" w:hAnsi="Arial" w:cs="Arial"/>
        </w:rPr>
        <w:br/>
        <w:t xml:space="preserve">Respuesta: </w:t>
      </w:r>
      <w:r w:rsidRPr="000C7204">
        <w:rPr>
          <w:rFonts w:ascii="Arial" w:hAnsi="Arial" w:cs="Arial"/>
          <w:i/>
          <w:iCs/>
        </w:rPr>
        <w:t>Del lince</w:t>
      </w:r>
      <w:r w:rsidRPr="000C7204">
        <w:rPr>
          <w:rFonts w:ascii="Arial" w:hAnsi="Arial" w:cs="Arial"/>
        </w:rPr>
        <w:t>.</w:t>
      </w:r>
    </w:p>
    <w:p w14:paraId="1CB22949" w14:textId="77777777" w:rsidR="000C7204" w:rsidRDefault="000C7204" w:rsidP="000C7204">
      <w:pPr>
        <w:spacing w:after="0" w:line="240" w:lineRule="auto"/>
        <w:jc w:val="both"/>
        <w:rPr>
          <w:rFonts w:ascii="Arial" w:hAnsi="Arial" w:cs="Arial"/>
        </w:rPr>
      </w:pPr>
    </w:p>
    <w:p w14:paraId="6646697B" w14:textId="14C9CC60" w:rsidR="000C7204" w:rsidRPr="000C7204" w:rsidRDefault="000C7204" w:rsidP="000C7204">
      <w:pPr>
        <w:spacing w:after="0" w:line="240" w:lineRule="auto"/>
        <w:jc w:val="both"/>
        <w:rPr>
          <w:rFonts w:ascii="Arial" w:hAnsi="Arial" w:cs="Arial"/>
        </w:rPr>
      </w:pPr>
      <w:r w:rsidRPr="000C7204">
        <w:rPr>
          <w:rFonts w:ascii="Arial" w:hAnsi="Arial" w:cs="Arial"/>
        </w:rPr>
        <w:t>A lo largo del texto, esta idea se reitera o sustituye mediante frases como:</w:t>
      </w:r>
    </w:p>
    <w:p w14:paraId="3649814E" w14:textId="77777777" w:rsidR="000C7204" w:rsidRPr="000C7204" w:rsidRDefault="000C7204" w:rsidP="000C7204">
      <w:pPr>
        <w:numPr>
          <w:ilvl w:val="0"/>
          <w:numId w:val="6"/>
        </w:numPr>
        <w:spacing w:after="0" w:line="240" w:lineRule="auto"/>
        <w:jc w:val="both"/>
        <w:rPr>
          <w:rFonts w:ascii="Arial" w:hAnsi="Arial" w:cs="Arial"/>
        </w:rPr>
      </w:pPr>
      <w:r w:rsidRPr="000C7204">
        <w:rPr>
          <w:rFonts w:ascii="Arial" w:hAnsi="Arial" w:cs="Arial"/>
          <w:i/>
          <w:iCs/>
        </w:rPr>
        <w:t>Lince</w:t>
      </w:r>
      <w:r w:rsidRPr="000C7204">
        <w:rPr>
          <w:rFonts w:ascii="Arial" w:hAnsi="Arial" w:cs="Arial"/>
        </w:rPr>
        <w:t xml:space="preserve"> (repetición exacta)</w:t>
      </w:r>
    </w:p>
    <w:p w14:paraId="3CF25D36" w14:textId="77777777" w:rsidR="000C7204" w:rsidRPr="000C7204" w:rsidRDefault="000C7204" w:rsidP="000C7204">
      <w:pPr>
        <w:numPr>
          <w:ilvl w:val="0"/>
          <w:numId w:val="6"/>
        </w:numPr>
        <w:spacing w:after="0" w:line="240" w:lineRule="auto"/>
        <w:jc w:val="both"/>
        <w:rPr>
          <w:rFonts w:ascii="Arial" w:hAnsi="Arial" w:cs="Arial"/>
        </w:rPr>
      </w:pPr>
      <w:r w:rsidRPr="000C7204">
        <w:rPr>
          <w:rFonts w:ascii="Arial" w:hAnsi="Arial" w:cs="Arial"/>
          <w:i/>
          <w:iCs/>
        </w:rPr>
        <w:t>Cazador</w:t>
      </w:r>
      <w:r w:rsidRPr="000C7204">
        <w:rPr>
          <w:rFonts w:ascii="Arial" w:hAnsi="Arial" w:cs="Arial"/>
        </w:rPr>
        <w:t xml:space="preserve">, </w:t>
      </w:r>
      <w:r w:rsidRPr="000C7204">
        <w:rPr>
          <w:rFonts w:ascii="Arial" w:hAnsi="Arial" w:cs="Arial"/>
          <w:i/>
          <w:iCs/>
        </w:rPr>
        <w:t>recorre</w:t>
      </w:r>
      <w:r w:rsidRPr="000C7204">
        <w:rPr>
          <w:rFonts w:ascii="Arial" w:hAnsi="Arial" w:cs="Arial"/>
        </w:rPr>
        <w:t xml:space="preserve">, </w:t>
      </w:r>
      <w:r w:rsidRPr="000C7204">
        <w:rPr>
          <w:rFonts w:ascii="Arial" w:hAnsi="Arial" w:cs="Arial"/>
          <w:i/>
          <w:iCs/>
        </w:rPr>
        <w:t>machos</w:t>
      </w:r>
      <w:r w:rsidRPr="000C7204">
        <w:rPr>
          <w:rFonts w:ascii="Arial" w:hAnsi="Arial" w:cs="Arial"/>
        </w:rPr>
        <w:t xml:space="preserve">, </w:t>
      </w:r>
      <w:r w:rsidRPr="000C7204">
        <w:rPr>
          <w:rFonts w:ascii="Arial" w:hAnsi="Arial" w:cs="Arial"/>
          <w:i/>
          <w:iCs/>
        </w:rPr>
        <w:t>hembras</w:t>
      </w:r>
      <w:r w:rsidRPr="000C7204">
        <w:rPr>
          <w:rFonts w:ascii="Arial" w:hAnsi="Arial" w:cs="Arial"/>
        </w:rPr>
        <w:t xml:space="preserve"> (sinónimos, sustantivos y verbos relacionados)</w:t>
      </w:r>
    </w:p>
    <w:p w14:paraId="20C87AC5" w14:textId="77777777" w:rsidR="000C7204" w:rsidRPr="000C7204" w:rsidRDefault="000C7204" w:rsidP="000C7204">
      <w:pPr>
        <w:spacing w:after="0" w:line="240" w:lineRule="auto"/>
        <w:jc w:val="both"/>
        <w:rPr>
          <w:rFonts w:ascii="Arial" w:hAnsi="Arial" w:cs="Arial"/>
          <w:b/>
          <w:bCs/>
        </w:rPr>
      </w:pPr>
    </w:p>
    <w:p w14:paraId="38EEAC38" w14:textId="79E6A803" w:rsidR="000C7204" w:rsidRPr="000C7204" w:rsidRDefault="000C7204" w:rsidP="000C7204">
      <w:pPr>
        <w:spacing w:after="0" w:line="240" w:lineRule="auto"/>
        <w:jc w:val="both"/>
        <w:rPr>
          <w:rFonts w:ascii="Arial" w:hAnsi="Arial" w:cs="Arial"/>
        </w:rPr>
      </w:pPr>
      <w:r w:rsidRPr="000C7204">
        <w:rPr>
          <w:rFonts w:ascii="Arial" w:hAnsi="Arial" w:cs="Arial"/>
          <w:b/>
          <w:bCs/>
        </w:rPr>
        <w:t>Conclusión</w:t>
      </w:r>
      <w:r w:rsidRPr="000C7204">
        <w:rPr>
          <w:rFonts w:ascii="Arial" w:hAnsi="Arial" w:cs="Arial"/>
        </w:rPr>
        <w:t xml:space="preserve">: El tema es el concepto clave sobre el cual gira todo el contenido. En este caso, el campo semántico dominante es </w:t>
      </w:r>
      <w:r w:rsidRPr="000C7204">
        <w:rPr>
          <w:rFonts w:ascii="Arial" w:hAnsi="Arial" w:cs="Arial"/>
          <w:i/>
          <w:iCs/>
        </w:rPr>
        <w:t>el lince</w:t>
      </w:r>
      <w:r w:rsidRPr="000C7204">
        <w:rPr>
          <w:rFonts w:ascii="Arial" w:hAnsi="Arial" w:cs="Arial"/>
        </w:rPr>
        <w:t>, y su repetición le otorga unidad temática al texto.</w:t>
      </w:r>
    </w:p>
    <w:p w14:paraId="3751C4C0" w14:textId="4EAF5918" w:rsidR="000C7204" w:rsidRPr="000C7204" w:rsidRDefault="000C7204" w:rsidP="000C7204">
      <w:pPr>
        <w:spacing w:after="0" w:line="240" w:lineRule="auto"/>
        <w:jc w:val="both"/>
        <w:rPr>
          <w:rFonts w:ascii="Arial" w:hAnsi="Arial" w:cs="Arial"/>
        </w:rPr>
      </w:pPr>
    </w:p>
    <w:p w14:paraId="56F5BC83" w14:textId="77777777" w:rsidR="000C7204" w:rsidRDefault="000C7204" w:rsidP="000C7204">
      <w:pPr>
        <w:spacing w:after="0" w:line="240" w:lineRule="auto"/>
        <w:jc w:val="both"/>
        <w:rPr>
          <w:rFonts w:ascii="Arial" w:hAnsi="Arial" w:cs="Arial"/>
          <w:b/>
          <w:bCs/>
        </w:rPr>
      </w:pPr>
      <w:r w:rsidRPr="000C7204">
        <w:rPr>
          <w:rFonts w:ascii="Arial" w:hAnsi="Arial" w:cs="Arial"/>
          <w:b/>
          <w:bCs/>
        </w:rPr>
        <w:t>b. ¿Qué es una idea principal o contenido fundamental?</w:t>
      </w:r>
    </w:p>
    <w:p w14:paraId="038394F9" w14:textId="77777777" w:rsidR="000C7204" w:rsidRPr="000C7204" w:rsidRDefault="000C7204" w:rsidP="000C7204">
      <w:pPr>
        <w:spacing w:after="0" w:line="240" w:lineRule="auto"/>
        <w:jc w:val="both"/>
        <w:rPr>
          <w:rFonts w:ascii="Arial" w:hAnsi="Arial" w:cs="Arial"/>
          <w:b/>
          <w:bCs/>
        </w:rPr>
      </w:pPr>
    </w:p>
    <w:p w14:paraId="2C4DC15C" w14:textId="77777777" w:rsidR="000C7204" w:rsidRPr="000C7204" w:rsidRDefault="000C7204" w:rsidP="000C7204">
      <w:pPr>
        <w:spacing w:after="0" w:line="240" w:lineRule="auto"/>
        <w:rPr>
          <w:rFonts w:ascii="Arial" w:hAnsi="Arial" w:cs="Arial"/>
        </w:rPr>
      </w:pPr>
      <w:r w:rsidRPr="000C7204">
        <w:rPr>
          <w:rFonts w:ascii="Arial" w:hAnsi="Arial" w:cs="Arial"/>
        </w:rPr>
        <w:t>La idea principal es una síntesis más desarrollada que el tema. Para identificarla, se puede preguntar:</w:t>
      </w:r>
      <w:r w:rsidRPr="000C7204">
        <w:rPr>
          <w:rFonts w:ascii="Arial" w:hAnsi="Arial" w:cs="Arial"/>
        </w:rPr>
        <w:br/>
        <w:t>¿Qué se dice sobre el tema?</w:t>
      </w:r>
      <w:r w:rsidRPr="000C7204">
        <w:rPr>
          <w:rFonts w:ascii="Arial" w:hAnsi="Arial" w:cs="Arial"/>
        </w:rPr>
        <w:br/>
        <w:t>¿Cuál es la idea que el emisor quiere expresar respecto al tema?</w:t>
      </w:r>
    </w:p>
    <w:p w14:paraId="38F9C92C" w14:textId="77777777" w:rsidR="000C7204" w:rsidRDefault="000C7204" w:rsidP="000C7204">
      <w:pPr>
        <w:spacing w:after="0" w:line="240" w:lineRule="auto"/>
        <w:jc w:val="both"/>
        <w:rPr>
          <w:rFonts w:ascii="Arial" w:hAnsi="Arial" w:cs="Arial"/>
        </w:rPr>
      </w:pPr>
    </w:p>
    <w:p w14:paraId="3DFFC31C" w14:textId="69F6B7E5" w:rsidR="000C7204" w:rsidRPr="000C7204" w:rsidRDefault="000C7204" w:rsidP="000C7204">
      <w:pPr>
        <w:spacing w:after="0" w:line="240" w:lineRule="auto"/>
        <w:jc w:val="both"/>
        <w:rPr>
          <w:rFonts w:ascii="Arial" w:hAnsi="Arial" w:cs="Arial"/>
        </w:rPr>
      </w:pPr>
      <w:r w:rsidRPr="000C7204">
        <w:rPr>
          <w:rFonts w:ascii="Arial" w:hAnsi="Arial" w:cs="Arial"/>
        </w:rPr>
        <w:t>Ejemplo:</w:t>
      </w:r>
    </w:p>
    <w:p w14:paraId="17ECD71A" w14:textId="77777777" w:rsidR="000C7204" w:rsidRPr="000C7204" w:rsidRDefault="000C7204" w:rsidP="000C7204">
      <w:pPr>
        <w:spacing w:after="0" w:line="240" w:lineRule="auto"/>
        <w:jc w:val="both"/>
        <w:rPr>
          <w:rFonts w:ascii="Arial" w:hAnsi="Arial" w:cs="Arial"/>
        </w:rPr>
      </w:pPr>
      <w:r w:rsidRPr="000C7204">
        <w:rPr>
          <w:rFonts w:ascii="Arial" w:hAnsi="Arial" w:cs="Arial"/>
        </w:rPr>
        <w:t>En el texto anterior sobre los linces, se habla de:</w:t>
      </w:r>
    </w:p>
    <w:p w14:paraId="7404B052" w14:textId="77777777" w:rsidR="000C7204" w:rsidRPr="000C7204" w:rsidRDefault="000C7204" w:rsidP="000C7204">
      <w:pPr>
        <w:numPr>
          <w:ilvl w:val="0"/>
          <w:numId w:val="7"/>
        </w:numPr>
        <w:spacing w:after="0" w:line="240" w:lineRule="auto"/>
        <w:jc w:val="both"/>
        <w:rPr>
          <w:rFonts w:ascii="Arial" w:hAnsi="Arial" w:cs="Arial"/>
        </w:rPr>
      </w:pPr>
      <w:r w:rsidRPr="000C7204">
        <w:rPr>
          <w:rFonts w:ascii="Arial" w:hAnsi="Arial" w:cs="Arial"/>
        </w:rPr>
        <w:t>Distintos tipos de linces: rojo, ibérico, boreal, canadiense</w:t>
      </w:r>
    </w:p>
    <w:p w14:paraId="72ED3C9C" w14:textId="77777777" w:rsidR="000C7204" w:rsidRPr="000C7204" w:rsidRDefault="000C7204" w:rsidP="000C7204">
      <w:pPr>
        <w:numPr>
          <w:ilvl w:val="0"/>
          <w:numId w:val="7"/>
        </w:numPr>
        <w:spacing w:after="0" w:line="240" w:lineRule="auto"/>
        <w:jc w:val="both"/>
        <w:rPr>
          <w:rFonts w:ascii="Arial" w:hAnsi="Arial" w:cs="Arial"/>
        </w:rPr>
      </w:pPr>
      <w:r w:rsidRPr="000C7204">
        <w:rPr>
          <w:rFonts w:ascii="Arial" w:hAnsi="Arial" w:cs="Arial"/>
        </w:rPr>
        <w:t>Sus hábitats específicos: matorrales, bosques, llanuras</w:t>
      </w:r>
    </w:p>
    <w:p w14:paraId="7063CFE0" w14:textId="77777777" w:rsidR="000C7204" w:rsidRDefault="000C7204" w:rsidP="000C7204">
      <w:pPr>
        <w:spacing w:after="0" w:line="240" w:lineRule="auto"/>
        <w:jc w:val="both"/>
        <w:rPr>
          <w:rFonts w:ascii="Arial" w:hAnsi="Arial" w:cs="Arial"/>
        </w:rPr>
      </w:pPr>
    </w:p>
    <w:p w14:paraId="4FD51C5B" w14:textId="77777777" w:rsidR="000C7204" w:rsidRDefault="000C7204" w:rsidP="000C7204">
      <w:pPr>
        <w:spacing w:after="0" w:line="240" w:lineRule="auto"/>
        <w:jc w:val="both"/>
        <w:rPr>
          <w:rFonts w:ascii="Arial" w:hAnsi="Arial" w:cs="Arial"/>
        </w:rPr>
      </w:pPr>
    </w:p>
    <w:p w14:paraId="4A29D1BE" w14:textId="77777777" w:rsidR="000C7204" w:rsidRDefault="000C7204" w:rsidP="000C7204">
      <w:pPr>
        <w:spacing w:after="0" w:line="240" w:lineRule="auto"/>
        <w:jc w:val="both"/>
        <w:rPr>
          <w:rFonts w:ascii="Arial" w:hAnsi="Arial" w:cs="Arial"/>
        </w:rPr>
      </w:pPr>
    </w:p>
    <w:p w14:paraId="26E5F748" w14:textId="77777777" w:rsidR="000C7204" w:rsidRDefault="000C7204" w:rsidP="000C7204">
      <w:pPr>
        <w:spacing w:after="0" w:line="240" w:lineRule="auto"/>
        <w:jc w:val="both"/>
        <w:rPr>
          <w:rFonts w:ascii="Arial" w:hAnsi="Arial" w:cs="Arial"/>
        </w:rPr>
      </w:pPr>
    </w:p>
    <w:p w14:paraId="0FE52E50" w14:textId="77777777" w:rsidR="000C7204" w:rsidRDefault="000C7204" w:rsidP="000C7204">
      <w:pPr>
        <w:spacing w:after="0" w:line="240" w:lineRule="auto"/>
        <w:jc w:val="both"/>
        <w:rPr>
          <w:rFonts w:ascii="Arial" w:hAnsi="Arial" w:cs="Arial"/>
        </w:rPr>
      </w:pPr>
    </w:p>
    <w:p w14:paraId="123B3292" w14:textId="5F4C5EFE" w:rsidR="000C7204" w:rsidRPr="000C7204" w:rsidRDefault="000C7204" w:rsidP="000C7204">
      <w:pPr>
        <w:spacing w:after="0" w:line="240" w:lineRule="auto"/>
        <w:jc w:val="both"/>
        <w:rPr>
          <w:rFonts w:ascii="Arial" w:hAnsi="Arial" w:cs="Arial"/>
        </w:rPr>
      </w:pPr>
      <w:r w:rsidRPr="000C7204">
        <w:rPr>
          <w:rFonts w:ascii="Arial" w:hAnsi="Arial" w:cs="Arial"/>
        </w:rPr>
        <w:t>Estas ideas complementan al tema y permiten una progresión temática.</w:t>
      </w:r>
    </w:p>
    <w:p w14:paraId="1D0F4E95" w14:textId="03B5E370" w:rsidR="000C7204" w:rsidRDefault="000C7204" w:rsidP="000C7204">
      <w:pPr>
        <w:spacing w:after="0" w:line="240" w:lineRule="auto"/>
        <w:jc w:val="both"/>
        <w:rPr>
          <w:rFonts w:ascii="Arial" w:hAnsi="Arial" w:cs="Arial"/>
        </w:rPr>
      </w:pPr>
      <w:r w:rsidRPr="000C7204">
        <w:rPr>
          <w:rFonts w:ascii="Arial" w:hAnsi="Arial" w:cs="Arial"/>
        </w:rPr>
        <w:drawing>
          <wp:inline distT="0" distB="0" distL="0" distR="0" wp14:anchorId="73E2E081" wp14:editId="7ED2D867">
            <wp:extent cx="5612130" cy="1242695"/>
            <wp:effectExtent l="0" t="0" r="7620" b="0"/>
            <wp:docPr id="123863267" name="Imagen 1" descr="Interfaz de usuario gráfica, 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63267" name="Imagen 1" descr="Interfaz de usuario gráfica, Aplicación&#10;&#10;El contenido generado por IA puede ser incorrecto."/>
                    <pic:cNvPicPr/>
                  </pic:nvPicPr>
                  <pic:blipFill>
                    <a:blip r:embed="rId7"/>
                    <a:stretch>
                      <a:fillRect/>
                    </a:stretch>
                  </pic:blipFill>
                  <pic:spPr>
                    <a:xfrm>
                      <a:off x="0" y="0"/>
                      <a:ext cx="5612130" cy="1242695"/>
                    </a:xfrm>
                    <a:prstGeom prst="rect">
                      <a:avLst/>
                    </a:prstGeom>
                  </pic:spPr>
                </pic:pic>
              </a:graphicData>
            </a:graphic>
          </wp:inline>
        </w:drawing>
      </w:r>
    </w:p>
    <w:p w14:paraId="7D252B13" w14:textId="77777777" w:rsidR="000C7204" w:rsidRDefault="000C7204" w:rsidP="000C7204">
      <w:pPr>
        <w:spacing w:after="0" w:line="240" w:lineRule="auto"/>
        <w:jc w:val="both"/>
        <w:rPr>
          <w:rFonts w:ascii="Arial" w:hAnsi="Arial" w:cs="Arial"/>
        </w:rPr>
      </w:pPr>
    </w:p>
    <w:p w14:paraId="41FE57B8" w14:textId="77777777" w:rsidR="000C7204" w:rsidRDefault="000C7204" w:rsidP="000C7204">
      <w:pPr>
        <w:spacing w:after="0" w:line="240" w:lineRule="auto"/>
        <w:jc w:val="both"/>
        <w:rPr>
          <w:rFonts w:ascii="Arial" w:hAnsi="Arial" w:cs="Arial"/>
        </w:rPr>
      </w:pPr>
    </w:p>
    <w:p w14:paraId="3B9BE6D4" w14:textId="793D5BF9" w:rsidR="000C7204" w:rsidRPr="000C7204" w:rsidRDefault="000C7204" w:rsidP="000C7204">
      <w:pPr>
        <w:spacing w:after="0" w:line="240" w:lineRule="auto"/>
        <w:jc w:val="both"/>
        <w:rPr>
          <w:rFonts w:ascii="Arial" w:hAnsi="Arial" w:cs="Arial"/>
          <w:b/>
          <w:bCs/>
        </w:rPr>
      </w:pPr>
      <w:r w:rsidRPr="000C7204">
        <w:rPr>
          <w:rFonts w:ascii="Arial" w:hAnsi="Arial" w:cs="Arial"/>
          <w:b/>
          <w:bCs/>
        </w:rPr>
        <w:t>c. Conclusión</w:t>
      </w:r>
    </w:p>
    <w:p w14:paraId="3F9CA35D" w14:textId="77777777" w:rsidR="000C7204" w:rsidRPr="000C7204" w:rsidRDefault="000C7204" w:rsidP="000C7204">
      <w:pPr>
        <w:spacing w:after="0" w:line="240" w:lineRule="auto"/>
        <w:jc w:val="both"/>
        <w:rPr>
          <w:rFonts w:ascii="Arial" w:hAnsi="Arial" w:cs="Arial"/>
          <w:b/>
          <w:bCs/>
        </w:rPr>
      </w:pPr>
    </w:p>
    <w:p w14:paraId="208D315C" w14:textId="77777777" w:rsidR="000C7204" w:rsidRDefault="000C7204" w:rsidP="000C7204">
      <w:pPr>
        <w:spacing w:after="0" w:line="240" w:lineRule="auto"/>
        <w:jc w:val="both"/>
        <w:rPr>
          <w:rFonts w:ascii="Arial" w:hAnsi="Arial" w:cs="Arial"/>
        </w:rPr>
      </w:pPr>
    </w:p>
    <w:p w14:paraId="40BFA5E1" w14:textId="77777777" w:rsidR="000C7204" w:rsidRDefault="000C7204" w:rsidP="000C7204">
      <w:pPr>
        <w:spacing w:after="0" w:line="240" w:lineRule="auto"/>
        <w:jc w:val="both"/>
        <w:rPr>
          <w:rFonts w:ascii="Arial" w:hAnsi="Arial" w:cs="Arial"/>
        </w:rPr>
      </w:pPr>
    </w:p>
    <w:p w14:paraId="66F336BE" w14:textId="63AB6146" w:rsidR="000C7204" w:rsidRPr="000C7204" w:rsidRDefault="000C7204" w:rsidP="000C7204">
      <w:pPr>
        <w:spacing w:after="0" w:line="240" w:lineRule="auto"/>
        <w:jc w:val="both"/>
        <w:rPr>
          <w:rFonts w:ascii="Arial" w:hAnsi="Arial" w:cs="Arial"/>
        </w:rPr>
      </w:pPr>
      <w:r w:rsidRPr="000C7204">
        <w:rPr>
          <w:rFonts w:ascii="Arial" w:hAnsi="Arial" w:cs="Arial"/>
        </w:rPr>
        <w:t>Para llegar a la idea principal:</w:t>
      </w:r>
    </w:p>
    <w:p w14:paraId="1B880E29" w14:textId="77777777" w:rsidR="000C7204" w:rsidRPr="000C7204" w:rsidRDefault="000C7204" w:rsidP="000C7204">
      <w:pPr>
        <w:numPr>
          <w:ilvl w:val="0"/>
          <w:numId w:val="8"/>
        </w:numPr>
        <w:spacing w:after="0" w:line="240" w:lineRule="auto"/>
        <w:jc w:val="both"/>
        <w:rPr>
          <w:rFonts w:ascii="Arial" w:hAnsi="Arial" w:cs="Arial"/>
        </w:rPr>
      </w:pPr>
      <w:r w:rsidRPr="000C7204">
        <w:rPr>
          <w:rFonts w:ascii="Arial" w:hAnsi="Arial" w:cs="Arial"/>
        </w:rPr>
        <w:t>Se identifica el tema o sujeto temático.</w:t>
      </w:r>
    </w:p>
    <w:p w14:paraId="4D940D64" w14:textId="77777777" w:rsidR="000C7204" w:rsidRPr="000C7204" w:rsidRDefault="000C7204" w:rsidP="000C7204">
      <w:pPr>
        <w:numPr>
          <w:ilvl w:val="0"/>
          <w:numId w:val="8"/>
        </w:numPr>
        <w:spacing w:after="0" w:line="240" w:lineRule="auto"/>
        <w:jc w:val="both"/>
        <w:rPr>
          <w:rFonts w:ascii="Arial" w:hAnsi="Arial" w:cs="Arial"/>
        </w:rPr>
      </w:pPr>
      <w:r w:rsidRPr="000C7204">
        <w:rPr>
          <w:rFonts w:ascii="Arial" w:hAnsi="Arial" w:cs="Arial"/>
        </w:rPr>
        <w:t>Se reúnen las ideas complementarias que giran en torno a ese tema.</w:t>
      </w:r>
    </w:p>
    <w:p w14:paraId="11D13245" w14:textId="77777777" w:rsidR="000C7204" w:rsidRDefault="000C7204" w:rsidP="000C7204">
      <w:pPr>
        <w:spacing w:after="0" w:line="240" w:lineRule="auto"/>
        <w:jc w:val="both"/>
        <w:rPr>
          <w:rFonts w:ascii="Arial" w:hAnsi="Arial" w:cs="Arial"/>
        </w:rPr>
      </w:pPr>
    </w:p>
    <w:p w14:paraId="19B69AB9" w14:textId="77777777" w:rsidR="000C7204" w:rsidRDefault="000C7204" w:rsidP="000C7204">
      <w:pPr>
        <w:spacing w:after="0" w:line="240" w:lineRule="auto"/>
        <w:jc w:val="both"/>
        <w:rPr>
          <w:rFonts w:ascii="Segoe UI Emoji" w:hAnsi="Segoe UI Emoji" w:cs="Segoe UI Emoji"/>
        </w:rPr>
      </w:pPr>
    </w:p>
    <w:p w14:paraId="632DC05C" w14:textId="7710156C" w:rsidR="000C7204" w:rsidRDefault="000C7204" w:rsidP="000C7204">
      <w:pPr>
        <w:spacing w:after="0" w:line="240" w:lineRule="auto"/>
        <w:jc w:val="both"/>
        <w:rPr>
          <w:rFonts w:ascii="Segoe UI Emoji" w:hAnsi="Segoe UI Emoji" w:cs="Segoe UI Emoji"/>
        </w:rPr>
      </w:pPr>
      <w:r w:rsidRPr="000C7204">
        <w:rPr>
          <w:rFonts w:ascii="Segoe UI Emoji" w:hAnsi="Segoe UI Emoji" w:cs="Segoe UI Emoji"/>
        </w:rPr>
        <w:drawing>
          <wp:inline distT="0" distB="0" distL="0" distR="0" wp14:anchorId="3F12DA1A" wp14:editId="2DA9371C">
            <wp:extent cx="5612130" cy="2394585"/>
            <wp:effectExtent l="0" t="0" r="7620" b="5715"/>
            <wp:docPr id="411666140" name="Imagen 1" descr="Interfaz de usuario gráfica, Texto, Aplicación, Correo electrónic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666140" name="Imagen 1" descr="Interfaz de usuario gráfica, Texto, Aplicación, Correo electrónico&#10;&#10;El contenido generado por IA puede ser incorrecto."/>
                    <pic:cNvPicPr/>
                  </pic:nvPicPr>
                  <pic:blipFill>
                    <a:blip r:embed="rId8"/>
                    <a:stretch>
                      <a:fillRect/>
                    </a:stretch>
                  </pic:blipFill>
                  <pic:spPr>
                    <a:xfrm>
                      <a:off x="0" y="0"/>
                      <a:ext cx="5612130" cy="2394585"/>
                    </a:xfrm>
                    <a:prstGeom prst="rect">
                      <a:avLst/>
                    </a:prstGeom>
                  </pic:spPr>
                </pic:pic>
              </a:graphicData>
            </a:graphic>
          </wp:inline>
        </w:drawing>
      </w:r>
    </w:p>
    <w:p w14:paraId="4FD539AA" w14:textId="77777777" w:rsidR="000C7204" w:rsidRDefault="000C7204" w:rsidP="000C7204">
      <w:pPr>
        <w:spacing w:after="0" w:line="240" w:lineRule="auto"/>
        <w:jc w:val="both"/>
        <w:rPr>
          <w:rFonts w:ascii="Segoe UI Emoji" w:hAnsi="Segoe UI Emoji" w:cs="Segoe UI Emoji"/>
        </w:rPr>
      </w:pPr>
    </w:p>
    <w:p w14:paraId="28940787" w14:textId="7B27E56F" w:rsidR="000C7204" w:rsidRPr="000C7204" w:rsidRDefault="000C7204" w:rsidP="000C7204">
      <w:pPr>
        <w:spacing w:after="0" w:line="240" w:lineRule="auto"/>
        <w:jc w:val="both"/>
        <w:rPr>
          <w:rFonts w:ascii="Arial" w:hAnsi="Arial" w:cs="Arial"/>
        </w:rPr>
      </w:pPr>
      <w:r w:rsidRPr="000C7204">
        <w:rPr>
          <w:rFonts w:ascii="Segoe UI Emoji" w:hAnsi="Segoe UI Emoji" w:cs="Segoe UI Emoji"/>
        </w:rPr>
        <w:t>🔔</w:t>
      </w:r>
      <w:r w:rsidRPr="000C7204">
        <w:rPr>
          <w:rFonts w:ascii="Arial" w:hAnsi="Arial" w:cs="Arial"/>
        </w:rPr>
        <w:t>Atención:</w:t>
      </w:r>
      <w:r w:rsidRPr="000C7204">
        <w:rPr>
          <w:rFonts w:ascii="Arial" w:hAnsi="Arial" w:cs="Arial"/>
        </w:rPr>
        <w:br/>
        <w:t>El tema y la idea principal deben ajustarse a las intenciones del emisor, no a las emociones del lector. Para responder correctamente este tipo de preguntas, es fundamental basarse en la información explícita o implícita que el autor transmite.</w:t>
      </w:r>
    </w:p>
    <w:p w14:paraId="7660448C" w14:textId="77777777" w:rsidR="00C57228" w:rsidRDefault="00C57228" w:rsidP="003C5089">
      <w:pPr>
        <w:spacing w:after="0" w:line="240" w:lineRule="auto"/>
        <w:jc w:val="both"/>
        <w:rPr>
          <w:rFonts w:ascii="Arial" w:hAnsi="Arial" w:cs="Arial"/>
        </w:rPr>
      </w:pPr>
    </w:p>
    <w:p w14:paraId="2E76D835" w14:textId="77777777" w:rsidR="00B36B47" w:rsidRDefault="00B36B47" w:rsidP="00B36B47">
      <w:pPr>
        <w:spacing w:after="0" w:line="240" w:lineRule="auto"/>
        <w:rPr>
          <w:rFonts w:ascii="Arial" w:hAnsi="Arial" w:cs="Arial"/>
          <w:b/>
          <w:bCs/>
        </w:rPr>
      </w:pPr>
      <w:r w:rsidRPr="00B36B47">
        <w:rPr>
          <w:rFonts w:ascii="Arial" w:hAnsi="Arial" w:cs="Arial"/>
          <w:b/>
          <w:bCs/>
        </w:rPr>
        <w:t>2. LAS MACRORREGLAS: HERRAMIENTAS CLAVE PARA EXTRAER EL CONTENIDO FUNDAMENTAL DE UN TEXTO</w:t>
      </w:r>
    </w:p>
    <w:p w14:paraId="754E2C64" w14:textId="77777777" w:rsidR="00B36B47" w:rsidRPr="00B36B47" w:rsidRDefault="00B36B47" w:rsidP="00B36B47">
      <w:pPr>
        <w:spacing w:after="0" w:line="240" w:lineRule="auto"/>
        <w:rPr>
          <w:rFonts w:ascii="Arial" w:hAnsi="Arial" w:cs="Arial"/>
          <w:b/>
          <w:bCs/>
        </w:rPr>
      </w:pPr>
    </w:p>
    <w:p w14:paraId="20513143" w14:textId="77777777" w:rsidR="00B36B47" w:rsidRPr="00B36B47" w:rsidRDefault="00B36B47" w:rsidP="00B36B47">
      <w:pPr>
        <w:spacing w:after="0" w:line="240" w:lineRule="auto"/>
        <w:rPr>
          <w:rFonts w:ascii="Arial" w:hAnsi="Arial" w:cs="Arial"/>
        </w:rPr>
      </w:pPr>
      <w:r w:rsidRPr="00B36B47">
        <w:rPr>
          <w:rFonts w:ascii="Arial" w:hAnsi="Arial" w:cs="Arial"/>
        </w:rPr>
        <w:t xml:space="preserve">Las </w:t>
      </w:r>
      <w:proofErr w:type="spellStart"/>
      <w:r w:rsidRPr="00B36B47">
        <w:rPr>
          <w:rFonts w:ascii="Arial" w:hAnsi="Arial" w:cs="Arial"/>
          <w:b/>
          <w:bCs/>
        </w:rPr>
        <w:t>macrorreglas</w:t>
      </w:r>
      <w:proofErr w:type="spellEnd"/>
      <w:r w:rsidRPr="00B36B47">
        <w:rPr>
          <w:rFonts w:ascii="Arial" w:hAnsi="Arial" w:cs="Arial"/>
        </w:rPr>
        <w:t xml:space="preserve"> son procesos mentales que lleva a cabo un lector al momento de enfrentarse a un texto escrito o un discurso oral. Estas fueron propuestas por el lingüista holandés </w:t>
      </w:r>
      <w:proofErr w:type="spellStart"/>
      <w:r w:rsidRPr="00B36B47">
        <w:rPr>
          <w:rFonts w:ascii="Arial" w:hAnsi="Arial" w:cs="Arial"/>
          <w:b/>
          <w:bCs/>
        </w:rPr>
        <w:t>Teun</w:t>
      </w:r>
      <w:proofErr w:type="spellEnd"/>
      <w:r w:rsidRPr="00B36B47">
        <w:rPr>
          <w:rFonts w:ascii="Arial" w:hAnsi="Arial" w:cs="Arial"/>
          <w:b/>
          <w:bCs/>
        </w:rPr>
        <w:t xml:space="preserve"> A. van Dijk</w:t>
      </w:r>
      <w:r w:rsidRPr="00B36B47">
        <w:rPr>
          <w:rFonts w:ascii="Arial" w:hAnsi="Arial" w:cs="Arial"/>
        </w:rPr>
        <w:t xml:space="preserve"> con el objetivo de crear un modelo útil para resumir o extraer la información más relevante de un texto.</w:t>
      </w:r>
    </w:p>
    <w:p w14:paraId="65DBA02B" w14:textId="77777777" w:rsidR="00B36B47" w:rsidRDefault="00B36B47" w:rsidP="00B36B47">
      <w:pPr>
        <w:spacing w:after="0" w:line="240" w:lineRule="auto"/>
        <w:rPr>
          <w:rFonts w:ascii="Arial" w:hAnsi="Arial" w:cs="Arial"/>
        </w:rPr>
      </w:pPr>
      <w:r w:rsidRPr="00B36B47">
        <w:rPr>
          <w:rFonts w:ascii="Arial" w:hAnsi="Arial" w:cs="Arial"/>
        </w:rPr>
        <w:lastRenderedPageBreak/>
        <w:t xml:space="preserve">A continuación, se presentan las tres </w:t>
      </w:r>
      <w:proofErr w:type="spellStart"/>
      <w:r w:rsidRPr="00B36B47">
        <w:rPr>
          <w:rFonts w:ascii="Arial" w:hAnsi="Arial" w:cs="Arial"/>
        </w:rPr>
        <w:t>macrorreglas</w:t>
      </w:r>
      <w:proofErr w:type="spellEnd"/>
      <w:r w:rsidRPr="00B36B47">
        <w:rPr>
          <w:rFonts w:ascii="Arial" w:hAnsi="Arial" w:cs="Arial"/>
        </w:rPr>
        <w:t xml:space="preserve"> principales, acompañadas de un ejemplo que facilita su comprensión.</w:t>
      </w:r>
    </w:p>
    <w:p w14:paraId="3DB90BF3" w14:textId="77777777" w:rsidR="00B36B47" w:rsidRPr="00B36B47" w:rsidRDefault="00B36B47" w:rsidP="00B36B47">
      <w:pPr>
        <w:spacing w:after="0" w:line="240" w:lineRule="auto"/>
        <w:rPr>
          <w:rFonts w:ascii="Arial" w:hAnsi="Arial" w:cs="Arial"/>
        </w:rPr>
      </w:pPr>
    </w:p>
    <w:p w14:paraId="359C80BE" w14:textId="77777777" w:rsidR="00B36B47" w:rsidRPr="00B36B47" w:rsidRDefault="00B36B47" w:rsidP="00B36B47">
      <w:pPr>
        <w:spacing w:after="0" w:line="240" w:lineRule="auto"/>
        <w:rPr>
          <w:rFonts w:ascii="Arial" w:hAnsi="Arial" w:cs="Arial"/>
          <w:b/>
          <w:bCs/>
        </w:rPr>
      </w:pPr>
      <w:r w:rsidRPr="00B36B47">
        <w:rPr>
          <w:rFonts w:ascii="Arial" w:hAnsi="Arial" w:cs="Arial"/>
          <w:b/>
          <w:bCs/>
        </w:rPr>
        <w:t>Ejemplo base:</w:t>
      </w:r>
    </w:p>
    <w:p w14:paraId="5003BACF" w14:textId="77777777" w:rsidR="00B36B47" w:rsidRPr="00B36B47" w:rsidRDefault="00B36B47" w:rsidP="00B36B47">
      <w:pPr>
        <w:spacing w:after="0" w:line="240" w:lineRule="auto"/>
        <w:rPr>
          <w:rFonts w:ascii="Arial" w:hAnsi="Arial" w:cs="Arial"/>
        </w:rPr>
      </w:pPr>
      <w:r w:rsidRPr="00B36B47">
        <w:rPr>
          <w:rFonts w:ascii="Arial" w:hAnsi="Arial" w:cs="Arial"/>
          <w:i/>
          <w:iCs/>
        </w:rPr>
        <w:t>“Los faraones fueron los reyes o monarcas del antiguo Egipto. Algunos pasaron a la posteridad, otros más inadvertidos, han sido estudiados durante décadas por arqueólogos de Francia, España, Egipto, Norteamérica y Australia.”</w:t>
      </w:r>
    </w:p>
    <w:p w14:paraId="3A228379" w14:textId="77777777" w:rsidR="00B36B47" w:rsidRPr="00B36B47" w:rsidRDefault="00B36B47" w:rsidP="00B36B47">
      <w:pPr>
        <w:spacing w:after="0" w:line="240" w:lineRule="auto"/>
        <w:rPr>
          <w:rFonts w:ascii="Arial" w:hAnsi="Arial" w:cs="Arial"/>
        </w:rPr>
      </w:pPr>
      <w:r w:rsidRPr="00B36B47">
        <w:rPr>
          <w:rFonts w:ascii="Arial" w:hAnsi="Arial" w:cs="Arial"/>
        </w:rPr>
        <w:pict w14:anchorId="4A099BFA">
          <v:rect id="_x0000_i1045" style="width:0;height:1.5pt" o:hralign="center" o:hrstd="t" o:hr="t" fillcolor="#a0a0a0" stroked="f"/>
        </w:pict>
      </w:r>
    </w:p>
    <w:p w14:paraId="11C2E6BE" w14:textId="77777777" w:rsidR="00B36B47" w:rsidRDefault="00B36B47" w:rsidP="00B36B47">
      <w:pPr>
        <w:spacing w:after="0" w:line="240" w:lineRule="auto"/>
        <w:rPr>
          <w:rFonts w:ascii="Arial" w:hAnsi="Arial" w:cs="Arial"/>
          <w:b/>
          <w:bCs/>
        </w:rPr>
      </w:pPr>
    </w:p>
    <w:p w14:paraId="591A7E7D" w14:textId="2C44C0DF" w:rsidR="00B36B47" w:rsidRPr="00B36B47" w:rsidRDefault="00B36B47" w:rsidP="00B36B47">
      <w:pPr>
        <w:pStyle w:val="Prrafodelista"/>
        <w:numPr>
          <w:ilvl w:val="0"/>
          <w:numId w:val="13"/>
        </w:numPr>
        <w:spacing w:after="0" w:line="240" w:lineRule="auto"/>
        <w:rPr>
          <w:rFonts w:ascii="Arial" w:hAnsi="Arial" w:cs="Arial"/>
          <w:b/>
          <w:bCs/>
        </w:rPr>
      </w:pPr>
      <w:r w:rsidRPr="00B36B47">
        <w:rPr>
          <w:rFonts w:ascii="Arial" w:hAnsi="Arial" w:cs="Arial"/>
          <w:b/>
          <w:bCs/>
        </w:rPr>
        <w:t>Selección</w:t>
      </w:r>
    </w:p>
    <w:p w14:paraId="390913AE" w14:textId="77777777" w:rsidR="00B36B47" w:rsidRPr="00B36B47" w:rsidRDefault="00B36B47" w:rsidP="00B36B47">
      <w:pPr>
        <w:pStyle w:val="Prrafodelista"/>
        <w:spacing w:after="0" w:line="240" w:lineRule="auto"/>
        <w:rPr>
          <w:rFonts w:ascii="Arial" w:hAnsi="Arial" w:cs="Arial"/>
          <w:b/>
          <w:bCs/>
        </w:rPr>
      </w:pPr>
    </w:p>
    <w:p w14:paraId="687370D4" w14:textId="77777777" w:rsidR="00B36B47" w:rsidRDefault="00B36B47" w:rsidP="00B36B47">
      <w:pPr>
        <w:spacing w:after="0" w:line="240" w:lineRule="auto"/>
        <w:rPr>
          <w:rFonts w:ascii="Arial" w:hAnsi="Arial" w:cs="Arial"/>
        </w:rPr>
      </w:pPr>
      <w:r w:rsidRPr="00B36B47">
        <w:rPr>
          <w:rFonts w:ascii="Arial" w:hAnsi="Arial" w:cs="Arial"/>
        </w:rPr>
        <w:t xml:space="preserve">Esta </w:t>
      </w:r>
      <w:proofErr w:type="spellStart"/>
      <w:r w:rsidRPr="00B36B47">
        <w:rPr>
          <w:rFonts w:ascii="Arial" w:hAnsi="Arial" w:cs="Arial"/>
        </w:rPr>
        <w:t>macrorregla</w:t>
      </w:r>
      <w:proofErr w:type="spellEnd"/>
      <w:r w:rsidRPr="00B36B47">
        <w:rPr>
          <w:rFonts w:ascii="Arial" w:hAnsi="Arial" w:cs="Arial"/>
        </w:rPr>
        <w:t xml:space="preserve"> consiste en </w:t>
      </w:r>
      <w:r w:rsidRPr="00B36B47">
        <w:rPr>
          <w:rFonts w:ascii="Arial" w:hAnsi="Arial" w:cs="Arial"/>
          <w:b/>
          <w:bCs/>
        </w:rPr>
        <w:t>identificar las ideas principales</w:t>
      </w:r>
      <w:r w:rsidRPr="00B36B47">
        <w:rPr>
          <w:rFonts w:ascii="Arial" w:hAnsi="Arial" w:cs="Arial"/>
        </w:rPr>
        <w:t xml:space="preserve"> del texto, es decir, aquellas que se repiten o que representan el eje temático central. En el ejemplo, los elementos dominantes son:</w:t>
      </w:r>
    </w:p>
    <w:p w14:paraId="146B7388" w14:textId="77777777" w:rsidR="00B36B47" w:rsidRPr="00B36B47" w:rsidRDefault="00B36B47" w:rsidP="00B36B47">
      <w:pPr>
        <w:spacing w:after="0" w:line="240" w:lineRule="auto"/>
        <w:rPr>
          <w:rFonts w:ascii="Arial" w:hAnsi="Arial" w:cs="Arial"/>
        </w:rPr>
      </w:pPr>
    </w:p>
    <w:p w14:paraId="2FBC52AD" w14:textId="77777777" w:rsidR="00B36B47" w:rsidRPr="00B36B47" w:rsidRDefault="00B36B47" w:rsidP="00B36B47">
      <w:pPr>
        <w:numPr>
          <w:ilvl w:val="0"/>
          <w:numId w:val="10"/>
        </w:numPr>
        <w:spacing w:after="0" w:line="240" w:lineRule="auto"/>
        <w:rPr>
          <w:rFonts w:ascii="Arial" w:hAnsi="Arial" w:cs="Arial"/>
        </w:rPr>
      </w:pPr>
      <w:r w:rsidRPr="00B36B47">
        <w:rPr>
          <w:rFonts w:ascii="Arial" w:hAnsi="Arial" w:cs="Arial"/>
          <w:i/>
          <w:iCs/>
        </w:rPr>
        <w:t>“Los faraones”</w:t>
      </w:r>
      <w:r w:rsidRPr="00B36B47">
        <w:rPr>
          <w:rFonts w:ascii="Arial" w:hAnsi="Arial" w:cs="Arial"/>
        </w:rPr>
        <w:t xml:space="preserve"> como tema principal.</w:t>
      </w:r>
    </w:p>
    <w:p w14:paraId="66BC92A2" w14:textId="77777777" w:rsidR="00B36B47" w:rsidRPr="00B36B47" w:rsidRDefault="00B36B47" w:rsidP="00B36B47">
      <w:pPr>
        <w:numPr>
          <w:ilvl w:val="0"/>
          <w:numId w:val="10"/>
        </w:numPr>
        <w:spacing w:after="0" w:line="240" w:lineRule="auto"/>
        <w:rPr>
          <w:rFonts w:ascii="Arial" w:hAnsi="Arial" w:cs="Arial"/>
        </w:rPr>
      </w:pPr>
      <w:r w:rsidRPr="00B36B47">
        <w:rPr>
          <w:rFonts w:ascii="Arial" w:hAnsi="Arial" w:cs="Arial"/>
          <w:i/>
          <w:iCs/>
        </w:rPr>
        <w:t>“El estudio de los arqueólogos”</w:t>
      </w:r>
      <w:r w:rsidRPr="00B36B47">
        <w:rPr>
          <w:rFonts w:ascii="Arial" w:hAnsi="Arial" w:cs="Arial"/>
        </w:rPr>
        <w:t xml:space="preserve"> como acción relevante.</w:t>
      </w:r>
    </w:p>
    <w:p w14:paraId="6B523E3F" w14:textId="77777777" w:rsidR="00B36B47" w:rsidRPr="00B36B47" w:rsidRDefault="00B36B47" w:rsidP="00B36B47">
      <w:pPr>
        <w:spacing w:after="0" w:line="240" w:lineRule="auto"/>
        <w:rPr>
          <w:rFonts w:ascii="Arial" w:hAnsi="Arial" w:cs="Arial"/>
        </w:rPr>
      </w:pPr>
      <w:r w:rsidRPr="00B36B47">
        <w:rPr>
          <w:rFonts w:ascii="Arial" w:hAnsi="Arial" w:cs="Arial"/>
        </w:rPr>
        <w:t>Ambos constituyen las ideas esenciales del texto.</w:t>
      </w:r>
    </w:p>
    <w:p w14:paraId="4D2AD838" w14:textId="77777777" w:rsidR="00B36B47" w:rsidRPr="00B36B47" w:rsidRDefault="00B36B47" w:rsidP="00B36B47">
      <w:pPr>
        <w:spacing w:after="0" w:line="240" w:lineRule="auto"/>
        <w:rPr>
          <w:rFonts w:ascii="Arial" w:hAnsi="Arial" w:cs="Arial"/>
        </w:rPr>
      </w:pPr>
      <w:r w:rsidRPr="00B36B47">
        <w:rPr>
          <w:rFonts w:ascii="Arial" w:hAnsi="Arial" w:cs="Arial"/>
        </w:rPr>
        <w:pict w14:anchorId="6DB1A7E6">
          <v:rect id="_x0000_i1046" style="width:0;height:1.5pt" o:hralign="center" o:hrstd="t" o:hr="t" fillcolor="#a0a0a0" stroked="f"/>
        </w:pict>
      </w:r>
    </w:p>
    <w:p w14:paraId="04BF5A32" w14:textId="77777777" w:rsidR="00B36B47" w:rsidRDefault="00B36B47" w:rsidP="00B36B47">
      <w:pPr>
        <w:spacing w:after="0" w:line="240" w:lineRule="auto"/>
        <w:rPr>
          <w:rFonts w:ascii="Arial" w:hAnsi="Arial" w:cs="Arial"/>
          <w:b/>
          <w:bCs/>
        </w:rPr>
      </w:pPr>
    </w:p>
    <w:p w14:paraId="7FB5B462" w14:textId="7D1AB5DA" w:rsidR="00B36B47" w:rsidRDefault="00B36B47" w:rsidP="00B36B47">
      <w:pPr>
        <w:spacing w:after="0" w:line="240" w:lineRule="auto"/>
        <w:rPr>
          <w:rFonts w:ascii="Arial" w:hAnsi="Arial" w:cs="Arial"/>
          <w:b/>
          <w:bCs/>
        </w:rPr>
      </w:pPr>
      <w:r w:rsidRPr="00B36B47">
        <w:rPr>
          <w:rFonts w:ascii="Arial" w:hAnsi="Arial" w:cs="Arial"/>
          <w:b/>
          <w:bCs/>
        </w:rPr>
        <w:t>b. Supresión</w:t>
      </w:r>
    </w:p>
    <w:p w14:paraId="03BECFB9" w14:textId="77777777" w:rsidR="00B36B47" w:rsidRPr="00B36B47" w:rsidRDefault="00B36B47" w:rsidP="00B36B47">
      <w:pPr>
        <w:spacing w:after="0" w:line="240" w:lineRule="auto"/>
        <w:rPr>
          <w:rFonts w:ascii="Arial" w:hAnsi="Arial" w:cs="Arial"/>
          <w:b/>
          <w:bCs/>
        </w:rPr>
      </w:pPr>
    </w:p>
    <w:p w14:paraId="78D5FDD9" w14:textId="77777777" w:rsidR="00B36B47" w:rsidRPr="00B36B47" w:rsidRDefault="00B36B47" w:rsidP="00B36B47">
      <w:pPr>
        <w:spacing w:after="0" w:line="240" w:lineRule="auto"/>
        <w:rPr>
          <w:rFonts w:ascii="Arial" w:hAnsi="Arial" w:cs="Arial"/>
        </w:rPr>
      </w:pPr>
      <w:r w:rsidRPr="00B36B47">
        <w:rPr>
          <w:rFonts w:ascii="Arial" w:hAnsi="Arial" w:cs="Arial"/>
        </w:rPr>
        <w:t xml:space="preserve">Esta regla permite </w:t>
      </w:r>
      <w:r w:rsidRPr="00B36B47">
        <w:rPr>
          <w:rFonts w:ascii="Arial" w:hAnsi="Arial" w:cs="Arial"/>
          <w:b/>
          <w:bCs/>
        </w:rPr>
        <w:t>eliminar la información secundaria o poco relevante</w:t>
      </w:r>
      <w:r w:rsidRPr="00B36B47">
        <w:rPr>
          <w:rFonts w:ascii="Arial" w:hAnsi="Arial" w:cs="Arial"/>
        </w:rPr>
        <w:t>, sin que se altere el significado central del texto. Se pueden suprimir:</w:t>
      </w:r>
    </w:p>
    <w:p w14:paraId="44785D8D" w14:textId="77777777" w:rsidR="00B36B47" w:rsidRPr="00B36B47" w:rsidRDefault="00B36B47" w:rsidP="00B36B47">
      <w:pPr>
        <w:numPr>
          <w:ilvl w:val="0"/>
          <w:numId w:val="11"/>
        </w:numPr>
        <w:spacing w:after="0" w:line="240" w:lineRule="auto"/>
        <w:rPr>
          <w:rFonts w:ascii="Arial" w:hAnsi="Arial" w:cs="Arial"/>
        </w:rPr>
      </w:pPr>
      <w:r w:rsidRPr="00B36B47">
        <w:rPr>
          <w:rFonts w:ascii="Arial" w:hAnsi="Arial" w:cs="Arial"/>
        </w:rPr>
        <w:t>Detalles circunstanciales.</w:t>
      </w:r>
    </w:p>
    <w:p w14:paraId="58A9BD78" w14:textId="77777777" w:rsidR="00B36B47" w:rsidRPr="00B36B47" w:rsidRDefault="00B36B47" w:rsidP="00B36B47">
      <w:pPr>
        <w:numPr>
          <w:ilvl w:val="0"/>
          <w:numId w:val="11"/>
        </w:numPr>
        <w:spacing w:after="0" w:line="240" w:lineRule="auto"/>
        <w:rPr>
          <w:rFonts w:ascii="Arial" w:hAnsi="Arial" w:cs="Arial"/>
        </w:rPr>
      </w:pPr>
      <w:r w:rsidRPr="00B36B47">
        <w:rPr>
          <w:rFonts w:ascii="Arial" w:hAnsi="Arial" w:cs="Arial"/>
        </w:rPr>
        <w:t>Ejemplificaciones.</w:t>
      </w:r>
    </w:p>
    <w:p w14:paraId="02D676DE" w14:textId="77777777" w:rsidR="00B36B47" w:rsidRDefault="00B36B47" w:rsidP="00B36B47">
      <w:pPr>
        <w:numPr>
          <w:ilvl w:val="0"/>
          <w:numId w:val="11"/>
        </w:numPr>
        <w:spacing w:after="0" w:line="240" w:lineRule="auto"/>
        <w:rPr>
          <w:rFonts w:ascii="Arial" w:hAnsi="Arial" w:cs="Arial"/>
        </w:rPr>
      </w:pPr>
      <w:r w:rsidRPr="00B36B47">
        <w:rPr>
          <w:rFonts w:ascii="Arial" w:hAnsi="Arial" w:cs="Arial"/>
        </w:rPr>
        <w:t>Redundancias.</w:t>
      </w:r>
    </w:p>
    <w:p w14:paraId="0A4C694F" w14:textId="77777777" w:rsidR="00B36B47" w:rsidRPr="00B36B47" w:rsidRDefault="00B36B47" w:rsidP="00B36B47">
      <w:pPr>
        <w:numPr>
          <w:ilvl w:val="0"/>
          <w:numId w:val="11"/>
        </w:numPr>
        <w:spacing w:after="0" w:line="240" w:lineRule="auto"/>
        <w:rPr>
          <w:rFonts w:ascii="Arial" w:hAnsi="Arial" w:cs="Arial"/>
        </w:rPr>
      </w:pPr>
    </w:p>
    <w:p w14:paraId="789AE70E" w14:textId="77777777" w:rsidR="00B36B47" w:rsidRPr="00B36B47" w:rsidRDefault="00B36B47" w:rsidP="00B36B47">
      <w:pPr>
        <w:spacing w:after="0" w:line="240" w:lineRule="auto"/>
        <w:rPr>
          <w:rFonts w:ascii="Arial" w:hAnsi="Arial" w:cs="Arial"/>
        </w:rPr>
      </w:pPr>
      <w:r w:rsidRPr="00B36B47">
        <w:rPr>
          <w:rFonts w:ascii="Arial" w:hAnsi="Arial" w:cs="Arial"/>
        </w:rPr>
        <w:t xml:space="preserve">En el ejemplo, se pueden eliminar frases como </w:t>
      </w:r>
      <w:r w:rsidRPr="00B36B47">
        <w:rPr>
          <w:rFonts w:ascii="Arial" w:hAnsi="Arial" w:cs="Arial"/>
          <w:i/>
          <w:iCs/>
        </w:rPr>
        <w:t>“algunos de gran renombre”</w:t>
      </w:r>
      <w:r w:rsidRPr="00B36B47">
        <w:rPr>
          <w:rFonts w:ascii="Arial" w:hAnsi="Arial" w:cs="Arial"/>
        </w:rPr>
        <w:t xml:space="preserve">, </w:t>
      </w:r>
      <w:r w:rsidRPr="00B36B47">
        <w:rPr>
          <w:rFonts w:ascii="Arial" w:hAnsi="Arial" w:cs="Arial"/>
          <w:i/>
          <w:iCs/>
        </w:rPr>
        <w:t>“otros más inadvertidos”</w:t>
      </w:r>
      <w:r w:rsidRPr="00B36B47">
        <w:rPr>
          <w:rFonts w:ascii="Arial" w:hAnsi="Arial" w:cs="Arial"/>
        </w:rPr>
        <w:t xml:space="preserve"> y las nacionalidades de los arqueólogos (</w:t>
      </w:r>
      <w:r w:rsidRPr="00B36B47">
        <w:rPr>
          <w:rFonts w:ascii="Arial" w:hAnsi="Arial" w:cs="Arial"/>
          <w:i/>
          <w:iCs/>
        </w:rPr>
        <w:t>Francia, España, Egipto, Norteamérica y Australia</w:t>
      </w:r>
      <w:r w:rsidRPr="00B36B47">
        <w:rPr>
          <w:rFonts w:ascii="Arial" w:hAnsi="Arial" w:cs="Arial"/>
        </w:rPr>
        <w:t>), ya que no modifican el sentido global del mensaje.</w:t>
      </w:r>
    </w:p>
    <w:p w14:paraId="699EFE12" w14:textId="77777777" w:rsidR="00B36B47" w:rsidRPr="00B36B47" w:rsidRDefault="00B36B47" w:rsidP="00B36B47">
      <w:pPr>
        <w:spacing w:after="0" w:line="240" w:lineRule="auto"/>
        <w:rPr>
          <w:rFonts w:ascii="Arial" w:hAnsi="Arial" w:cs="Arial"/>
        </w:rPr>
      </w:pPr>
      <w:r w:rsidRPr="00B36B47">
        <w:rPr>
          <w:rFonts w:ascii="Arial" w:hAnsi="Arial" w:cs="Arial"/>
        </w:rPr>
        <w:pict w14:anchorId="538319D7">
          <v:rect id="_x0000_i1047" style="width:0;height:1.5pt" o:hralign="center" o:hrstd="t" o:hr="t" fillcolor="#a0a0a0" stroked="f"/>
        </w:pict>
      </w:r>
    </w:p>
    <w:p w14:paraId="1385DE5F" w14:textId="77777777" w:rsidR="00B36B47" w:rsidRDefault="00B36B47" w:rsidP="00B36B47">
      <w:pPr>
        <w:spacing w:after="0" w:line="240" w:lineRule="auto"/>
        <w:rPr>
          <w:rFonts w:ascii="Arial" w:hAnsi="Arial" w:cs="Arial"/>
          <w:b/>
          <w:bCs/>
        </w:rPr>
      </w:pPr>
      <w:r w:rsidRPr="00B36B47">
        <w:rPr>
          <w:rFonts w:ascii="Arial" w:hAnsi="Arial" w:cs="Arial"/>
          <w:b/>
          <w:bCs/>
        </w:rPr>
        <w:t>c. Generalización</w:t>
      </w:r>
    </w:p>
    <w:p w14:paraId="1F3A2949" w14:textId="77777777" w:rsidR="00B36B47" w:rsidRPr="00B36B47" w:rsidRDefault="00B36B47" w:rsidP="00B36B47">
      <w:pPr>
        <w:spacing w:after="0" w:line="240" w:lineRule="auto"/>
        <w:rPr>
          <w:rFonts w:ascii="Arial" w:hAnsi="Arial" w:cs="Arial"/>
          <w:b/>
          <w:bCs/>
        </w:rPr>
      </w:pPr>
    </w:p>
    <w:p w14:paraId="11B09039" w14:textId="77777777" w:rsidR="00B36B47" w:rsidRPr="00B36B47" w:rsidRDefault="00B36B47" w:rsidP="00B36B47">
      <w:pPr>
        <w:spacing w:after="0" w:line="240" w:lineRule="auto"/>
        <w:rPr>
          <w:rFonts w:ascii="Arial" w:hAnsi="Arial" w:cs="Arial"/>
        </w:rPr>
      </w:pPr>
      <w:r w:rsidRPr="00B36B47">
        <w:rPr>
          <w:rFonts w:ascii="Arial" w:hAnsi="Arial" w:cs="Arial"/>
        </w:rPr>
        <w:t xml:space="preserve">La generalización implica </w:t>
      </w:r>
      <w:r w:rsidRPr="00B36B47">
        <w:rPr>
          <w:rFonts w:ascii="Arial" w:hAnsi="Arial" w:cs="Arial"/>
          <w:b/>
          <w:bCs/>
        </w:rPr>
        <w:t>agrupar elementos similares bajo un concepto común</w:t>
      </w:r>
      <w:r w:rsidRPr="00B36B47">
        <w:rPr>
          <w:rFonts w:ascii="Arial" w:hAnsi="Arial" w:cs="Arial"/>
        </w:rPr>
        <w:t>. Esto permite simplificar la información y representar múltiples datos con una sola idea.</w:t>
      </w:r>
    </w:p>
    <w:p w14:paraId="6EE318AC" w14:textId="77777777" w:rsidR="00B36B47" w:rsidRDefault="00B36B47" w:rsidP="00B36B47">
      <w:pPr>
        <w:spacing w:after="0" w:line="240" w:lineRule="auto"/>
        <w:rPr>
          <w:rFonts w:ascii="Arial" w:hAnsi="Arial" w:cs="Arial"/>
        </w:rPr>
      </w:pPr>
      <w:r w:rsidRPr="00B36B47">
        <w:rPr>
          <w:rFonts w:ascii="Arial" w:hAnsi="Arial" w:cs="Arial"/>
        </w:rPr>
        <w:t xml:space="preserve">Siguiendo con el ejemplo, las nacionalidades mencionadas se pueden agrupar bajo la </w:t>
      </w:r>
    </w:p>
    <w:p w14:paraId="3D99868A" w14:textId="3070B52C" w:rsidR="00B36B47" w:rsidRDefault="00B36B47" w:rsidP="00B36B47">
      <w:pPr>
        <w:spacing w:after="0" w:line="240" w:lineRule="auto"/>
        <w:rPr>
          <w:rFonts w:ascii="Arial" w:hAnsi="Arial" w:cs="Arial"/>
        </w:rPr>
      </w:pPr>
      <w:r w:rsidRPr="00B36B47">
        <w:rPr>
          <w:rFonts w:ascii="Arial" w:hAnsi="Arial" w:cs="Arial"/>
        </w:rPr>
        <w:t>expresión:</w:t>
      </w:r>
    </w:p>
    <w:p w14:paraId="572BDFC6" w14:textId="77777777" w:rsidR="00B36B47" w:rsidRPr="00B36B47" w:rsidRDefault="00B36B47" w:rsidP="00B36B47">
      <w:pPr>
        <w:spacing w:after="0" w:line="240" w:lineRule="auto"/>
        <w:rPr>
          <w:rFonts w:ascii="Arial" w:hAnsi="Arial" w:cs="Arial"/>
        </w:rPr>
      </w:pPr>
    </w:p>
    <w:p w14:paraId="45CB3FF0" w14:textId="77777777" w:rsidR="00B36B47" w:rsidRPr="00B36B47" w:rsidRDefault="00B36B47" w:rsidP="00B36B47">
      <w:pPr>
        <w:numPr>
          <w:ilvl w:val="0"/>
          <w:numId w:val="12"/>
        </w:numPr>
        <w:spacing w:after="0" w:line="240" w:lineRule="auto"/>
        <w:rPr>
          <w:rFonts w:ascii="Arial" w:hAnsi="Arial" w:cs="Arial"/>
        </w:rPr>
      </w:pPr>
      <w:r w:rsidRPr="00B36B47">
        <w:rPr>
          <w:rFonts w:ascii="Arial" w:hAnsi="Arial" w:cs="Arial"/>
          <w:i/>
          <w:iCs/>
        </w:rPr>
        <w:t>“Arqueólogos de distintos países.”</w:t>
      </w:r>
    </w:p>
    <w:p w14:paraId="2160B1EE" w14:textId="77777777" w:rsidR="00B36B47" w:rsidRPr="00B36B47" w:rsidRDefault="00B36B47" w:rsidP="00B36B47">
      <w:pPr>
        <w:spacing w:after="0" w:line="240" w:lineRule="auto"/>
        <w:rPr>
          <w:rFonts w:ascii="Arial" w:hAnsi="Arial" w:cs="Arial"/>
        </w:rPr>
      </w:pPr>
      <w:r w:rsidRPr="00B36B47">
        <w:rPr>
          <w:rFonts w:ascii="Arial" w:hAnsi="Arial" w:cs="Arial"/>
        </w:rPr>
        <w:pict w14:anchorId="67832D89">
          <v:rect id="_x0000_i1048" style="width:0;height:1.5pt" o:hralign="center" o:hrstd="t" o:hr="t" fillcolor="#a0a0a0" stroked="f"/>
        </w:pict>
      </w:r>
    </w:p>
    <w:p w14:paraId="1596C5D7" w14:textId="77777777" w:rsidR="00B36B47" w:rsidRDefault="00B36B47" w:rsidP="00B36B47">
      <w:pPr>
        <w:spacing w:after="0" w:line="240" w:lineRule="auto"/>
        <w:rPr>
          <w:rFonts w:ascii="Arial" w:hAnsi="Arial" w:cs="Arial"/>
          <w:b/>
          <w:bCs/>
        </w:rPr>
      </w:pPr>
      <w:r w:rsidRPr="00B36B47">
        <w:rPr>
          <w:rFonts w:ascii="Arial" w:hAnsi="Arial" w:cs="Arial"/>
          <w:b/>
          <w:bCs/>
        </w:rPr>
        <w:t xml:space="preserve">Resultado de la aplicación de las </w:t>
      </w:r>
      <w:proofErr w:type="spellStart"/>
      <w:r w:rsidRPr="00B36B47">
        <w:rPr>
          <w:rFonts w:ascii="Arial" w:hAnsi="Arial" w:cs="Arial"/>
          <w:b/>
          <w:bCs/>
        </w:rPr>
        <w:t>macrorreglas</w:t>
      </w:r>
      <w:proofErr w:type="spellEnd"/>
      <w:r w:rsidRPr="00B36B47">
        <w:rPr>
          <w:rFonts w:ascii="Arial" w:hAnsi="Arial" w:cs="Arial"/>
          <w:b/>
          <w:bCs/>
        </w:rPr>
        <w:t>:</w:t>
      </w:r>
    </w:p>
    <w:p w14:paraId="5E0CB422" w14:textId="77777777" w:rsidR="00B36B47" w:rsidRPr="00B36B47" w:rsidRDefault="00B36B47" w:rsidP="00B36B47">
      <w:pPr>
        <w:spacing w:after="0" w:line="240" w:lineRule="auto"/>
        <w:rPr>
          <w:rFonts w:ascii="Arial" w:hAnsi="Arial" w:cs="Arial"/>
          <w:b/>
          <w:bCs/>
        </w:rPr>
      </w:pPr>
    </w:p>
    <w:p w14:paraId="54307C6E" w14:textId="77777777" w:rsidR="00B36B47" w:rsidRDefault="00B36B47" w:rsidP="00B36B47">
      <w:pPr>
        <w:spacing w:after="0" w:line="240" w:lineRule="auto"/>
        <w:rPr>
          <w:rFonts w:ascii="Arial" w:hAnsi="Arial" w:cs="Arial"/>
          <w:b/>
          <w:bCs/>
        </w:rPr>
      </w:pPr>
      <w:r w:rsidRPr="00B36B47">
        <w:rPr>
          <w:rFonts w:ascii="Arial" w:hAnsi="Arial" w:cs="Arial"/>
          <w:b/>
          <w:bCs/>
        </w:rPr>
        <w:t>“Los faraones fueron monarcas del antiguo Egipto, estudiados por arqueólogos de distintos países.”</w:t>
      </w:r>
    </w:p>
    <w:p w14:paraId="02248013" w14:textId="77777777" w:rsidR="00B36B47" w:rsidRPr="00B36B47" w:rsidRDefault="00B36B47" w:rsidP="00B36B47">
      <w:pPr>
        <w:spacing w:after="0" w:line="240" w:lineRule="auto"/>
        <w:rPr>
          <w:rFonts w:ascii="Arial" w:hAnsi="Arial" w:cs="Arial"/>
        </w:rPr>
      </w:pPr>
    </w:p>
    <w:p w14:paraId="6322720F" w14:textId="77777777" w:rsidR="00B36B47" w:rsidRPr="00B36B47" w:rsidRDefault="00B36B47" w:rsidP="00B36B47">
      <w:pPr>
        <w:spacing w:after="0" w:line="240" w:lineRule="auto"/>
        <w:rPr>
          <w:rFonts w:ascii="Arial" w:hAnsi="Arial" w:cs="Arial"/>
        </w:rPr>
      </w:pPr>
      <w:r w:rsidRPr="00B36B47">
        <w:rPr>
          <w:rFonts w:ascii="Arial" w:hAnsi="Arial" w:cs="Arial"/>
        </w:rPr>
        <w:t>Este enunciado sintetiza el contenido fundamental del texto original, aplicando selección, supresión y generalización de forma coherente.</w:t>
      </w:r>
    </w:p>
    <w:p w14:paraId="7C465EC7" w14:textId="77777777" w:rsidR="00C93C24" w:rsidRDefault="00C93C24" w:rsidP="00C57228">
      <w:pPr>
        <w:spacing w:after="0" w:line="240" w:lineRule="auto"/>
        <w:rPr>
          <w:rFonts w:ascii="Arial" w:hAnsi="Arial" w:cs="Arial"/>
        </w:rPr>
      </w:pPr>
    </w:p>
    <w:p w14:paraId="60445051" w14:textId="77777777" w:rsidR="00B36B47" w:rsidRDefault="00B36B47" w:rsidP="00C57228">
      <w:pPr>
        <w:spacing w:after="0" w:line="240" w:lineRule="auto"/>
        <w:rPr>
          <w:rFonts w:ascii="Arial" w:hAnsi="Arial" w:cs="Arial"/>
        </w:rPr>
      </w:pPr>
    </w:p>
    <w:p w14:paraId="4EC6506F" w14:textId="77777777" w:rsidR="00B36B47" w:rsidRDefault="00B36B47" w:rsidP="00C57228">
      <w:pPr>
        <w:spacing w:after="0" w:line="240" w:lineRule="auto"/>
        <w:rPr>
          <w:rFonts w:ascii="Arial" w:hAnsi="Arial" w:cs="Arial"/>
        </w:rPr>
      </w:pPr>
    </w:p>
    <w:p w14:paraId="3D0FE9C8" w14:textId="77777777" w:rsidR="00B36B47" w:rsidRPr="00B36B47" w:rsidRDefault="00B36B47" w:rsidP="00B36B47">
      <w:pPr>
        <w:spacing w:after="0" w:line="240" w:lineRule="auto"/>
        <w:rPr>
          <w:rFonts w:ascii="Arial" w:hAnsi="Arial" w:cs="Arial"/>
          <w:b/>
          <w:bCs/>
        </w:rPr>
      </w:pPr>
      <w:r w:rsidRPr="00B36B47">
        <w:rPr>
          <w:rFonts w:ascii="Arial" w:hAnsi="Arial" w:cs="Arial"/>
          <w:b/>
          <w:bCs/>
        </w:rPr>
        <w:lastRenderedPageBreak/>
        <w:t>d. EJERCICIOS DE MACRORREGLAS</w:t>
      </w:r>
    </w:p>
    <w:p w14:paraId="26887C5E" w14:textId="77777777" w:rsidR="00B36B47" w:rsidRPr="00B36B47" w:rsidRDefault="00B36B47" w:rsidP="00B36B47">
      <w:pPr>
        <w:spacing w:after="0" w:line="240" w:lineRule="auto"/>
        <w:rPr>
          <w:rFonts w:ascii="Arial" w:hAnsi="Arial" w:cs="Arial"/>
        </w:rPr>
      </w:pPr>
      <w:r w:rsidRPr="00B36B47">
        <w:rPr>
          <w:rFonts w:ascii="Arial" w:hAnsi="Arial" w:cs="Arial"/>
        </w:rPr>
        <w:pict w14:anchorId="12B8227E">
          <v:rect id="_x0000_i1053" style="width:0;height:1.5pt" o:hralign="center" o:hrstd="t" o:hr="t" fillcolor="#a0a0a0" stroked="f"/>
        </w:pict>
      </w:r>
    </w:p>
    <w:p w14:paraId="5D17EC67" w14:textId="77777777" w:rsidR="00B36B47" w:rsidRPr="00B36B47" w:rsidRDefault="00B36B47" w:rsidP="00B36B47">
      <w:pPr>
        <w:spacing w:after="0" w:line="240" w:lineRule="auto"/>
        <w:rPr>
          <w:rFonts w:ascii="Arial" w:hAnsi="Arial" w:cs="Arial"/>
          <w:b/>
          <w:bCs/>
        </w:rPr>
      </w:pPr>
      <w:r w:rsidRPr="00B36B47">
        <w:rPr>
          <w:rFonts w:ascii="Arial" w:hAnsi="Arial" w:cs="Arial"/>
          <w:b/>
          <w:bCs/>
        </w:rPr>
        <w:t>TEXTO 1</w:t>
      </w:r>
    </w:p>
    <w:p w14:paraId="79D5057B" w14:textId="77777777" w:rsidR="00B36B47" w:rsidRDefault="00B36B47" w:rsidP="00B36B47">
      <w:pPr>
        <w:spacing w:after="0" w:line="240" w:lineRule="auto"/>
        <w:jc w:val="both"/>
        <w:rPr>
          <w:rFonts w:ascii="Arial" w:hAnsi="Arial" w:cs="Arial"/>
          <w:i/>
          <w:iCs/>
        </w:rPr>
      </w:pPr>
      <w:r w:rsidRPr="00B36B47">
        <w:rPr>
          <w:rFonts w:ascii="Arial" w:hAnsi="Arial" w:cs="Arial"/>
          <w:i/>
          <w:iCs/>
        </w:rPr>
        <w:t>El cambio climático y sus efectos en el medioambiente alteran abruptamente el equilibrio de la vida en la Tierra. De hecho, los estragos causados en las últimas cuatro décadas han puesto en serio peligro, cuando no los han aniquilado por completo, la vida de numerosas especies, causando una brecha preocupante en la supervivencia de la vida salvaje y obligando a numerosos animales a adaptarse para sobrevivir ante la adversidad.</w:t>
      </w:r>
      <w:r w:rsidRPr="00B36B47">
        <w:rPr>
          <w:rFonts w:ascii="Arial" w:hAnsi="Arial" w:cs="Arial"/>
        </w:rPr>
        <w:br/>
      </w:r>
      <w:r w:rsidRPr="00B36B47">
        <w:rPr>
          <w:rFonts w:ascii="Arial" w:hAnsi="Arial" w:cs="Arial"/>
          <w:i/>
          <w:iCs/>
        </w:rPr>
        <w:t xml:space="preserve">(Fuente: </w:t>
      </w:r>
      <w:hyperlink r:id="rId9" w:tgtFrame="_new" w:history="1">
        <w:r w:rsidRPr="00B36B47">
          <w:rPr>
            <w:rStyle w:val="Hipervnculo"/>
            <w:rFonts w:ascii="Arial" w:hAnsi="Arial" w:cs="Arial"/>
            <w:i/>
            <w:iCs/>
          </w:rPr>
          <w:t>www.nationalgeographic.es/planeta-hostil/2019/04/</w:t>
        </w:r>
      </w:hyperlink>
      <w:r w:rsidRPr="00B36B47">
        <w:rPr>
          <w:rFonts w:ascii="Arial" w:hAnsi="Arial" w:cs="Arial"/>
          <w:i/>
          <w:iCs/>
        </w:rPr>
        <w:t>)</w:t>
      </w:r>
    </w:p>
    <w:p w14:paraId="251142A8" w14:textId="77777777" w:rsidR="00B36B47" w:rsidRPr="00B36B47" w:rsidRDefault="00B36B47" w:rsidP="00B36B47">
      <w:pPr>
        <w:spacing w:after="0" w:line="240" w:lineRule="auto"/>
        <w:jc w:val="both"/>
        <w:rPr>
          <w:rFonts w:ascii="Arial" w:hAnsi="Arial" w:cs="Arial"/>
        </w:rPr>
      </w:pPr>
    </w:p>
    <w:p w14:paraId="7C402642" w14:textId="77777777" w:rsidR="00B36B47" w:rsidRPr="00B36B47" w:rsidRDefault="00B36B47" w:rsidP="00B36B47">
      <w:pPr>
        <w:numPr>
          <w:ilvl w:val="0"/>
          <w:numId w:val="14"/>
        </w:numPr>
        <w:spacing w:after="0" w:line="240" w:lineRule="auto"/>
        <w:rPr>
          <w:rFonts w:ascii="Arial" w:hAnsi="Arial" w:cs="Arial"/>
        </w:rPr>
      </w:pPr>
      <w:r w:rsidRPr="00B36B47">
        <w:rPr>
          <w:rFonts w:ascii="Arial" w:hAnsi="Arial" w:cs="Arial"/>
          <w:b/>
          <w:bCs/>
        </w:rPr>
        <w:t>Selección:</w:t>
      </w:r>
    </w:p>
    <w:p w14:paraId="745B93B9" w14:textId="77777777" w:rsidR="00B36B47" w:rsidRPr="00B36B47" w:rsidRDefault="00B36B47" w:rsidP="00B36B47">
      <w:pPr>
        <w:numPr>
          <w:ilvl w:val="0"/>
          <w:numId w:val="14"/>
        </w:numPr>
        <w:spacing w:after="0" w:line="240" w:lineRule="auto"/>
        <w:rPr>
          <w:rFonts w:ascii="Arial" w:hAnsi="Arial" w:cs="Arial"/>
        </w:rPr>
      </w:pPr>
      <w:r w:rsidRPr="00B36B47">
        <w:rPr>
          <w:rFonts w:ascii="Arial" w:hAnsi="Arial" w:cs="Arial"/>
          <w:b/>
          <w:bCs/>
        </w:rPr>
        <w:t>Supresión:</w:t>
      </w:r>
    </w:p>
    <w:p w14:paraId="27F67777" w14:textId="77777777" w:rsidR="00B36B47" w:rsidRPr="00B36B47" w:rsidRDefault="00B36B47" w:rsidP="00B36B47">
      <w:pPr>
        <w:numPr>
          <w:ilvl w:val="0"/>
          <w:numId w:val="14"/>
        </w:numPr>
        <w:spacing w:after="0" w:line="240" w:lineRule="auto"/>
        <w:rPr>
          <w:rFonts w:ascii="Arial" w:hAnsi="Arial" w:cs="Arial"/>
        </w:rPr>
      </w:pPr>
      <w:r w:rsidRPr="00B36B47">
        <w:rPr>
          <w:rFonts w:ascii="Arial" w:hAnsi="Arial" w:cs="Arial"/>
          <w:b/>
          <w:bCs/>
        </w:rPr>
        <w:t>Generalización:</w:t>
      </w:r>
    </w:p>
    <w:p w14:paraId="2EF90CEC" w14:textId="77777777" w:rsidR="00B36B47" w:rsidRPr="00B36B47" w:rsidRDefault="00B36B47" w:rsidP="00B75A95">
      <w:pPr>
        <w:numPr>
          <w:ilvl w:val="0"/>
          <w:numId w:val="14"/>
        </w:numPr>
        <w:spacing w:after="0" w:line="240" w:lineRule="auto"/>
        <w:rPr>
          <w:rFonts w:ascii="Arial" w:hAnsi="Arial" w:cs="Arial"/>
        </w:rPr>
      </w:pPr>
      <w:r w:rsidRPr="00B36B47">
        <w:rPr>
          <w:rFonts w:ascii="Arial" w:hAnsi="Arial" w:cs="Arial"/>
          <w:b/>
          <w:bCs/>
        </w:rPr>
        <w:t>Idea principal:</w:t>
      </w:r>
    </w:p>
    <w:p w14:paraId="578A9C53" w14:textId="77777777" w:rsidR="00B36B47" w:rsidRDefault="00B36B47" w:rsidP="00B36B47">
      <w:pPr>
        <w:spacing w:after="0" w:line="240" w:lineRule="auto"/>
        <w:rPr>
          <w:rFonts w:ascii="Arial" w:hAnsi="Arial" w:cs="Arial"/>
          <w:b/>
          <w:bCs/>
        </w:rPr>
      </w:pPr>
    </w:p>
    <w:p w14:paraId="57EDC720" w14:textId="77777777" w:rsidR="00B36B47" w:rsidRPr="00B36B47" w:rsidRDefault="00B36B47" w:rsidP="00B36B47">
      <w:pPr>
        <w:spacing w:after="0" w:line="240" w:lineRule="auto"/>
        <w:rPr>
          <w:rFonts w:ascii="Arial" w:hAnsi="Arial" w:cs="Arial"/>
          <w:b/>
          <w:bCs/>
        </w:rPr>
      </w:pPr>
      <w:r w:rsidRPr="00B36B47">
        <w:rPr>
          <w:rFonts w:ascii="Arial" w:hAnsi="Arial" w:cs="Arial"/>
          <w:b/>
          <w:bCs/>
        </w:rPr>
        <w:t>TEXTO 2</w:t>
      </w:r>
    </w:p>
    <w:p w14:paraId="614F9914" w14:textId="1D34CB35" w:rsidR="00B36B47" w:rsidRDefault="00B36B47" w:rsidP="00B36B47">
      <w:pPr>
        <w:spacing w:after="0" w:line="240" w:lineRule="auto"/>
        <w:jc w:val="both"/>
        <w:rPr>
          <w:rFonts w:ascii="Arial" w:hAnsi="Arial" w:cs="Arial"/>
          <w:i/>
          <w:iCs/>
        </w:rPr>
      </w:pPr>
      <w:r w:rsidRPr="00B36B47">
        <w:rPr>
          <w:rFonts w:ascii="Arial" w:hAnsi="Arial" w:cs="Arial"/>
          <w:i/>
          <w:iCs/>
        </w:rPr>
        <w:t xml:space="preserve">Los linfocitos son los glóbulos blancos o leucocitos de menor tamaño en el sistema sanguíneo (entre 9 y 18 </w:t>
      </w:r>
      <w:proofErr w:type="spellStart"/>
      <w:r w:rsidRPr="00B36B47">
        <w:rPr>
          <w:rFonts w:ascii="Arial" w:hAnsi="Arial" w:cs="Arial"/>
          <w:i/>
          <w:iCs/>
        </w:rPr>
        <w:t>μm</w:t>
      </w:r>
      <w:proofErr w:type="spellEnd"/>
      <w:r w:rsidRPr="00B36B47">
        <w:rPr>
          <w:rFonts w:ascii="Arial" w:hAnsi="Arial" w:cs="Arial"/>
          <w:i/>
          <w:iCs/>
        </w:rPr>
        <w:t>), aunque en cantidad son casi el 40% del total de la célula blanca. Hacen un trabajo arduo y de gran valor, pues son quienes detectan a los antígenos enemigos y se arriesgan a pelear contra cualquier invasor que esté dañando las defensas del</w:t>
      </w:r>
      <w:r>
        <w:rPr>
          <w:rFonts w:ascii="Arial" w:hAnsi="Arial" w:cs="Arial"/>
          <w:i/>
          <w:iCs/>
        </w:rPr>
        <w:t xml:space="preserve"> </w:t>
      </w:r>
      <w:r w:rsidRPr="00B36B47">
        <w:rPr>
          <w:rFonts w:ascii="Arial" w:hAnsi="Arial" w:cs="Arial"/>
          <w:i/>
          <w:iCs/>
        </w:rPr>
        <w:t>organismo.</w:t>
      </w:r>
      <w:r w:rsidRPr="00B36B47">
        <w:rPr>
          <w:rFonts w:ascii="Arial" w:hAnsi="Arial" w:cs="Arial"/>
          <w:i/>
          <w:iCs/>
        </w:rPr>
        <w:br/>
      </w:r>
    </w:p>
    <w:p w14:paraId="5FF9871A" w14:textId="77777777" w:rsidR="00B36B47" w:rsidRDefault="00B36B47" w:rsidP="00B36B47">
      <w:pPr>
        <w:spacing w:after="0" w:line="240" w:lineRule="auto"/>
        <w:jc w:val="both"/>
        <w:rPr>
          <w:rFonts w:ascii="Arial" w:hAnsi="Arial" w:cs="Arial"/>
          <w:i/>
          <w:iCs/>
        </w:rPr>
      </w:pPr>
      <w:r w:rsidRPr="00B36B47">
        <w:rPr>
          <w:rFonts w:ascii="Arial" w:hAnsi="Arial" w:cs="Arial"/>
          <w:i/>
          <w:iCs/>
        </w:rPr>
        <w:t xml:space="preserve">Esta célula es localizada en el sistema linfático y el torrente sanguíneo, tiene ciertos receptores de antígenos, por lo cual la eliminación de </w:t>
      </w:r>
      <w:proofErr w:type="gramStart"/>
      <w:r w:rsidRPr="00B36B47">
        <w:rPr>
          <w:rFonts w:ascii="Arial" w:hAnsi="Arial" w:cs="Arial"/>
          <w:i/>
          <w:iCs/>
        </w:rPr>
        <w:t>los mismos</w:t>
      </w:r>
      <w:proofErr w:type="gramEnd"/>
      <w:r w:rsidRPr="00B36B47">
        <w:rPr>
          <w:rFonts w:ascii="Arial" w:hAnsi="Arial" w:cs="Arial"/>
          <w:i/>
          <w:iCs/>
        </w:rPr>
        <w:t xml:space="preserve"> es un trabajo que pueden hacer con mayor facilidad. Existen dos grandes grupos de linfocitos que se desplazan en tres vertientes. Estos hacen un trabajo en conjunto para poder lograr el propósito de la célula, eliminar a los anticuerpos que dañan al sistema inmunológico. Los grupos son grandes y pequeños; se dividen entre células NK, linfocitos B y linfocitos T.</w:t>
      </w:r>
      <w:r w:rsidRPr="00B36B47">
        <w:rPr>
          <w:rFonts w:ascii="Arial" w:hAnsi="Arial" w:cs="Arial"/>
        </w:rPr>
        <w:br/>
      </w:r>
    </w:p>
    <w:p w14:paraId="57FD0D50" w14:textId="0D646814" w:rsidR="00B36B47" w:rsidRDefault="00B36B47" w:rsidP="00B36B47">
      <w:pPr>
        <w:spacing w:after="0" w:line="240" w:lineRule="auto"/>
        <w:jc w:val="both"/>
        <w:rPr>
          <w:rFonts w:ascii="Arial" w:hAnsi="Arial" w:cs="Arial"/>
          <w:i/>
          <w:iCs/>
        </w:rPr>
      </w:pPr>
      <w:r w:rsidRPr="00B36B47">
        <w:rPr>
          <w:rFonts w:ascii="Arial" w:hAnsi="Arial" w:cs="Arial"/>
          <w:i/>
          <w:iCs/>
        </w:rPr>
        <w:t xml:space="preserve">(Fuente: </w:t>
      </w:r>
      <w:hyperlink r:id="rId10" w:tgtFrame="_new" w:history="1">
        <w:r w:rsidRPr="00B36B47">
          <w:rPr>
            <w:rStyle w:val="Hipervnculo"/>
            <w:rFonts w:ascii="Arial" w:hAnsi="Arial" w:cs="Arial"/>
            <w:i/>
            <w:iCs/>
          </w:rPr>
          <w:t>https://es.scribd.com/document/414543433/Linfocitos-Plasmocitos-y-Otras-Celulas</w:t>
        </w:r>
      </w:hyperlink>
      <w:r w:rsidRPr="00B36B47">
        <w:rPr>
          <w:rFonts w:ascii="Arial" w:hAnsi="Arial" w:cs="Arial"/>
          <w:i/>
          <w:iCs/>
        </w:rPr>
        <w:t>)</w:t>
      </w:r>
    </w:p>
    <w:p w14:paraId="58E6838D" w14:textId="77777777" w:rsidR="00B36B47" w:rsidRPr="00B36B47" w:rsidRDefault="00B36B47" w:rsidP="00B36B47">
      <w:pPr>
        <w:numPr>
          <w:ilvl w:val="0"/>
          <w:numId w:val="14"/>
        </w:numPr>
        <w:spacing w:after="0" w:line="240" w:lineRule="auto"/>
        <w:rPr>
          <w:rFonts w:ascii="Arial" w:hAnsi="Arial" w:cs="Arial"/>
        </w:rPr>
      </w:pPr>
      <w:r w:rsidRPr="00B36B47">
        <w:rPr>
          <w:rFonts w:ascii="Arial" w:hAnsi="Arial" w:cs="Arial"/>
          <w:b/>
          <w:bCs/>
        </w:rPr>
        <w:t>Selección:</w:t>
      </w:r>
    </w:p>
    <w:p w14:paraId="1E51A8D8" w14:textId="77777777" w:rsidR="00B36B47" w:rsidRPr="00B36B47" w:rsidRDefault="00B36B47" w:rsidP="00B36B47">
      <w:pPr>
        <w:numPr>
          <w:ilvl w:val="0"/>
          <w:numId w:val="14"/>
        </w:numPr>
        <w:spacing w:after="0" w:line="240" w:lineRule="auto"/>
        <w:rPr>
          <w:rFonts w:ascii="Arial" w:hAnsi="Arial" w:cs="Arial"/>
        </w:rPr>
      </w:pPr>
      <w:r w:rsidRPr="00B36B47">
        <w:rPr>
          <w:rFonts w:ascii="Arial" w:hAnsi="Arial" w:cs="Arial"/>
          <w:b/>
          <w:bCs/>
        </w:rPr>
        <w:t>Supresión:</w:t>
      </w:r>
    </w:p>
    <w:p w14:paraId="3DC71A2B" w14:textId="77777777" w:rsidR="00B36B47" w:rsidRPr="00B36B47" w:rsidRDefault="00B36B47" w:rsidP="00B36B47">
      <w:pPr>
        <w:numPr>
          <w:ilvl w:val="0"/>
          <w:numId w:val="14"/>
        </w:numPr>
        <w:spacing w:after="0" w:line="240" w:lineRule="auto"/>
        <w:rPr>
          <w:rFonts w:ascii="Arial" w:hAnsi="Arial" w:cs="Arial"/>
        </w:rPr>
      </w:pPr>
      <w:r w:rsidRPr="00B36B47">
        <w:rPr>
          <w:rFonts w:ascii="Arial" w:hAnsi="Arial" w:cs="Arial"/>
          <w:b/>
          <w:bCs/>
        </w:rPr>
        <w:t>Generalización:</w:t>
      </w:r>
    </w:p>
    <w:p w14:paraId="1A43CA33" w14:textId="77777777" w:rsidR="00B36B47" w:rsidRPr="00B36B47" w:rsidRDefault="00B36B47" w:rsidP="00B36B47">
      <w:pPr>
        <w:numPr>
          <w:ilvl w:val="0"/>
          <w:numId w:val="14"/>
        </w:numPr>
        <w:spacing w:after="0" w:line="240" w:lineRule="auto"/>
        <w:rPr>
          <w:rFonts w:ascii="Arial" w:hAnsi="Arial" w:cs="Arial"/>
        </w:rPr>
      </w:pPr>
      <w:r w:rsidRPr="00B36B47">
        <w:rPr>
          <w:rFonts w:ascii="Arial" w:hAnsi="Arial" w:cs="Arial"/>
          <w:b/>
          <w:bCs/>
        </w:rPr>
        <w:t>Idea principal:</w:t>
      </w:r>
    </w:p>
    <w:p w14:paraId="7E713AB7" w14:textId="77777777" w:rsidR="00B36B47" w:rsidRDefault="00B36B47" w:rsidP="00B36B47">
      <w:pPr>
        <w:spacing w:after="0" w:line="240" w:lineRule="auto"/>
        <w:jc w:val="both"/>
        <w:rPr>
          <w:rFonts w:ascii="Arial" w:hAnsi="Arial" w:cs="Arial"/>
        </w:rPr>
      </w:pPr>
    </w:p>
    <w:p w14:paraId="5BB0BDEF" w14:textId="77777777" w:rsidR="00B36B47" w:rsidRPr="00B36B47" w:rsidRDefault="00B36B47" w:rsidP="00B36B47">
      <w:pPr>
        <w:spacing w:after="0" w:line="240" w:lineRule="auto"/>
        <w:jc w:val="both"/>
        <w:rPr>
          <w:rFonts w:ascii="Arial" w:hAnsi="Arial" w:cs="Arial"/>
        </w:rPr>
      </w:pPr>
    </w:p>
    <w:p w14:paraId="53E86BA6" w14:textId="77777777" w:rsidR="00B36B47" w:rsidRPr="00B36B47" w:rsidRDefault="00B36B47" w:rsidP="00B36B47">
      <w:pPr>
        <w:spacing w:after="0" w:line="240" w:lineRule="auto"/>
        <w:rPr>
          <w:rFonts w:ascii="Arial" w:hAnsi="Arial" w:cs="Arial"/>
        </w:rPr>
      </w:pPr>
      <w:r w:rsidRPr="00B36B47">
        <w:rPr>
          <w:rFonts w:ascii="Arial" w:hAnsi="Arial" w:cs="Arial"/>
        </w:rPr>
        <w:t>TEXTO 3</w:t>
      </w:r>
    </w:p>
    <w:p w14:paraId="6869EA68" w14:textId="77777777" w:rsidR="00B36B47" w:rsidRDefault="00B36B47" w:rsidP="00B36B47">
      <w:pPr>
        <w:spacing w:after="0" w:line="240" w:lineRule="auto"/>
        <w:jc w:val="both"/>
        <w:rPr>
          <w:rFonts w:ascii="Arial" w:hAnsi="Arial" w:cs="Arial"/>
        </w:rPr>
      </w:pPr>
    </w:p>
    <w:p w14:paraId="6216ECFF" w14:textId="4C36ABCE" w:rsidR="00B36B47" w:rsidRDefault="00B36B47" w:rsidP="00B36B47">
      <w:pPr>
        <w:spacing w:after="0" w:line="240" w:lineRule="auto"/>
        <w:jc w:val="both"/>
        <w:rPr>
          <w:rFonts w:ascii="Arial" w:hAnsi="Arial" w:cs="Arial"/>
        </w:rPr>
      </w:pPr>
      <w:r w:rsidRPr="00B36B47">
        <w:rPr>
          <w:rFonts w:ascii="Arial" w:hAnsi="Arial" w:cs="Arial"/>
        </w:rPr>
        <w:t xml:space="preserve">Ramsés II (1290-1224 a. C.), hijo del gran faraón </w:t>
      </w:r>
      <w:proofErr w:type="spellStart"/>
      <w:r w:rsidRPr="00B36B47">
        <w:rPr>
          <w:rFonts w:ascii="Arial" w:hAnsi="Arial" w:cs="Arial"/>
        </w:rPr>
        <w:t>Seti</w:t>
      </w:r>
      <w:proofErr w:type="spellEnd"/>
      <w:r w:rsidRPr="00B36B47">
        <w:rPr>
          <w:rFonts w:ascii="Arial" w:hAnsi="Arial" w:cs="Arial"/>
        </w:rPr>
        <w:t xml:space="preserve"> I, fue el tercer faraón de la dinastía XIX. Es quizás el faraón más importante de toda la historia de Egipto. Su mandato fue famoso por la victoria que, según fuentes egipcias, obtuvo sobre las tropas hititas en la localidad de </w:t>
      </w:r>
      <w:proofErr w:type="spellStart"/>
      <w:r w:rsidRPr="00B36B47">
        <w:rPr>
          <w:rFonts w:ascii="Arial" w:hAnsi="Arial" w:cs="Arial"/>
        </w:rPr>
        <w:t>Kadesh</w:t>
      </w:r>
      <w:proofErr w:type="spellEnd"/>
      <w:r w:rsidRPr="00B36B47">
        <w:rPr>
          <w:rFonts w:ascii="Arial" w:hAnsi="Arial" w:cs="Arial"/>
        </w:rPr>
        <w:t xml:space="preserve">. Ramsés II ordenó representar la Batalla de </w:t>
      </w:r>
      <w:proofErr w:type="spellStart"/>
      <w:r w:rsidRPr="00B36B47">
        <w:rPr>
          <w:rFonts w:ascii="Arial" w:hAnsi="Arial" w:cs="Arial"/>
        </w:rPr>
        <w:t>Kadesh</w:t>
      </w:r>
      <w:proofErr w:type="spellEnd"/>
      <w:r w:rsidRPr="00B36B47">
        <w:rPr>
          <w:rFonts w:ascii="Arial" w:hAnsi="Arial" w:cs="Arial"/>
        </w:rPr>
        <w:t xml:space="preserve"> en muchos lugares. Para dejar patente su poder, hizo erigir siete templos a modo de señal de propiedad. Fundó una nueva capital Pi-Ramsés.</w:t>
      </w:r>
    </w:p>
    <w:p w14:paraId="7100055E" w14:textId="77777777" w:rsidR="00B36B47" w:rsidRPr="00B36B47" w:rsidRDefault="00B36B47" w:rsidP="00B36B47">
      <w:pPr>
        <w:spacing w:after="0" w:line="240" w:lineRule="auto"/>
        <w:jc w:val="both"/>
        <w:rPr>
          <w:rFonts w:ascii="Arial" w:hAnsi="Arial" w:cs="Arial"/>
        </w:rPr>
      </w:pPr>
    </w:p>
    <w:p w14:paraId="248ED28C" w14:textId="77777777" w:rsidR="00B36B47" w:rsidRPr="00B36B47" w:rsidRDefault="00B36B47" w:rsidP="00B36B47">
      <w:pPr>
        <w:spacing w:after="0" w:line="240" w:lineRule="auto"/>
        <w:jc w:val="both"/>
        <w:rPr>
          <w:rFonts w:ascii="Arial" w:hAnsi="Arial" w:cs="Arial"/>
        </w:rPr>
      </w:pPr>
      <w:r w:rsidRPr="00B36B47">
        <w:rPr>
          <w:rFonts w:ascii="Arial" w:hAnsi="Arial" w:cs="Arial"/>
        </w:rPr>
        <w:t xml:space="preserve">Tuvo un reinado largo, sobre los 67 años. Se casó varias veces y tenía muchas mujeres en su harén, las cuales probaba antes de admitirlas. Pero la reina y la que más amaba fue Nefertari, a la cual le construyó un templo. Tuvo más de 100 hijos. Usurpó monumentos y estatuas de sus predecesores e inició una persecución contra el recuerdo de </w:t>
      </w:r>
      <w:proofErr w:type="spellStart"/>
      <w:r w:rsidRPr="00B36B47">
        <w:rPr>
          <w:rFonts w:ascii="Arial" w:hAnsi="Arial" w:cs="Arial"/>
        </w:rPr>
        <w:t>Hatshepsut</w:t>
      </w:r>
      <w:proofErr w:type="spellEnd"/>
      <w:r w:rsidRPr="00B36B47">
        <w:rPr>
          <w:rFonts w:ascii="Arial" w:hAnsi="Arial" w:cs="Arial"/>
        </w:rPr>
        <w:t xml:space="preserve"> y los faraones </w:t>
      </w:r>
      <w:proofErr w:type="spellStart"/>
      <w:r w:rsidRPr="00B36B47">
        <w:rPr>
          <w:rFonts w:ascii="Arial" w:hAnsi="Arial" w:cs="Arial"/>
        </w:rPr>
        <w:t>amarnienses</w:t>
      </w:r>
      <w:proofErr w:type="spellEnd"/>
      <w:r w:rsidRPr="00B36B47">
        <w:rPr>
          <w:rFonts w:ascii="Arial" w:hAnsi="Arial" w:cs="Arial"/>
        </w:rPr>
        <w:t>.</w:t>
      </w:r>
    </w:p>
    <w:p w14:paraId="30E6A2A1" w14:textId="77777777" w:rsidR="00B36B47" w:rsidRDefault="00B36B47" w:rsidP="00B36B47">
      <w:pPr>
        <w:spacing w:after="0" w:line="240" w:lineRule="auto"/>
        <w:rPr>
          <w:rFonts w:ascii="Arial" w:hAnsi="Arial" w:cs="Arial"/>
        </w:rPr>
      </w:pPr>
      <w:r w:rsidRPr="00B36B47">
        <w:rPr>
          <w:rFonts w:ascii="Arial" w:hAnsi="Arial" w:cs="Arial"/>
        </w:rPr>
        <w:lastRenderedPageBreak/>
        <w:t>(Fuente: Egipto al Descubierto, Ramsés II)</w:t>
      </w:r>
    </w:p>
    <w:p w14:paraId="09442C13" w14:textId="71ADBADD" w:rsidR="00B36B47" w:rsidRPr="00B36B47" w:rsidRDefault="00B36B47" w:rsidP="00B36B47">
      <w:pPr>
        <w:spacing w:after="0" w:line="240" w:lineRule="auto"/>
        <w:ind w:left="720"/>
        <w:rPr>
          <w:rFonts w:ascii="Arial" w:hAnsi="Arial" w:cs="Arial"/>
        </w:rPr>
      </w:pPr>
      <w:r w:rsidRPr="00B36B47">
        <w:rPr>
          <w:rFonts w:ascii="Arial" w:hAnsi="Arial" w:cs="Arial"/>
        </w:rPr>
        <w:br/>
      </w:r>
      <w:r w:rsidRPr="00B36B47">
        <w:rPr>
          <w:rFonts w:ascii="Arial" w:hAnsi="Arial" w:cs="Arial"/>
          <w:b/>
          <w:bCs/>
        </w:rPr>
        <w:t>Selección:</w:t>
      </w:r>
    </w:p>
    <w:p w14:paraId="175B9B43" w14:textId="77777777" w:rsidR="00B36B47" w:rsidRPr="00B36B47" w:rsidRDefault="00B36B47" w:rsidP="00B36B47">
      <w:pPr>
        <w:numPr>
          <w:ilvl w:val="0"/>
          <w:numId w:val="14"/>
        </w:numPr>
        <w:spacing w:after="0" w:line="240" w:lineRule="auto"/>
        <w:rPr>
          <w:rFonts w:ascii="Arial" w:hAnsi="Arial" w:cs="Arial"/>
        </w:rPr>
      </w:pPr>
      <w:r w:rsidRPr="00B36B47">
        <w:rPr>
          <w:rFonts w:ascii="Arial" w:hAnsi="Arial" w:cs="Arial"/>
          <w:b/>
          <w:bCs/>
        </w:rPr>
        <w:t>Supresión:</w:t>
      </w:r>
    </w:p>
    <w:p w14:paraId="30602252" w14:textId="77777777" w:rsidR="00B36B47" w:rsidRPr="00B36B47" w:rsidRDefault="00B36B47" w:rsidP="00B36B47">
      <w:pPr>
        <w:numPr>
          <w:ilvl w:val="0"/>
          <w:numId w:val="14"/>
        </w:numPr>
        <w:spacing w:after="0" w:line="240" w:lineRule="auto"/>
        <w:rPr>
          <w:rFonts w:ascii="Arial" w:hAnsi="Arial" w:cs="Arial"/>
        </w:rPr>
      </w:pPr>
      <w:r w:rsidRPr="00B36B47">
        <w:rPr>
          <w:rFonts w:ascii="Arial" w:hAnsi="Arial" w:cs="Arial"/>
          <w:b/>
          <w:bCs/>
        </w:rPr>
        <w:t>Generalización:</w:t>
      </w:r>
    </w:p>
    <w:p w14:paraId="73117A7A" w14:textId="77777777" w:rsidR="00B36B47" w:rsidRPr="00B36B47" w:rsidRDefault="00B36B47" w:rsidP="00B36B47">
      <w:pPr>
        <w:numPr>
          <w:ilvl w:val="0"/>
          <w:numId w:val="14"/>
        </w:numPr>
        <w:spacing w:after="0" w:line="240" w:lineRule="auto"/>
        <w:rPr>
          <w:rFonts w:ascii="Arial" w:hAnsi="Arial" w:cs="Arial"/>
        </w:rPr>
      </w:pPr>
      <w:r w:rsidRPr="00B36B47">
        <w:rPr>
          <w:rFonts w:ascii="Arial" w:hAnsi="Arial" w:cs="Arial"/>
          <w:b/>
          <w:bCs/>
        </w:rPr>
        <w:t>Idea principal:</w:t>
      </w:r>
    </w:p>
    <w:p w14:paraId="0094A099" w14:textId="77777777" w:rsidR="00B36B47" w:rsidRDefault="00B36B47" w:rsidP="00DA089B">
      <w:pPr>
        <w:spacing w:after="0" w:line="240" w:lineRule="auto"/>
        <w:jc w:val="both"/>
        <w:rPr>
          <w:rFonts w:ascii="Arial" w:hAnsi="Arial" w:cs="Arial"/>
        </w:rPr>
      </w:pPr>
    </w:p>
    <w:p w14:paraId="5087E21F" w14:textId="77777777" w:rsidR="00DA089B" w:rsidRDefault="00DA089B" w:rsidP="00DA089B">
      <w:pPr>
        <w:spacing w:after="0" w:line="240" w:lineRule="auto"/>
        <w:jc w:val="both"/>
        <w:rPr>
          <w:rFonts w:ascii="Arial" w:hAnsi="Arial" w:cs="Arial"/>
          <w:b/>
          <w:bCs/>
        </w:rPr>
      </w:pPr>
      <w:r w:rsidRPr="00DA089B">
        <w:rPr>
          <w:rFonts w:ascii="Arial" w:hAnsi="Arial" w:cs="Arial"/>
          <w:b/>
          <w:bCs/>
        </w:rPr>
        <w:t xml:space="preserve">Reflexión final: el uso complementario de las </w:t>
      </w:r>
      <w:proofErr w:type="spellStart"/>
      <w:r w:rsidRPr="00DA089B">
        <w:rPr>
          <w:rFonts w:ascii="Arial" w:hAnsi="Arial" w:cs="Arial"/>
          <w:b/>
          <w:bCs/>
        </w:rPr>
        <w:t>macrorreglas</w:t>
      </w:r>
      <w:proofErr w:type="spellEnd"/>
      <w:r w:rsidRPr="00DA089B">
        <w:rPr>
          <w:rFonts w:ascii="Arial" w:hAnsi="Arial" w:cs="Arial"/>
          <w:b/>
          <w:bCs/>
        </w:rPr>
        <w:t xml:space="preserve"> y otras estrategias</w:t>
      </w:r>
    </w:p>
    <w:p w14:paraId="19898380" w14:textId="77777777" w:rsidR="00DA089B" w:rsidRPr="00DA089B" w:rsidRDefault="00DA089B" w:rsidP="00DA089B">
      <w:pPr>
        <w:spacing w:after="0" w:line="240" w:lineRule="auto"/>
        <w:jc w:val="both"/>
        <w:rPr>
          <w:rFonts w:ascii="Arial" w:hAnsi="Arial" w:cs="Arial"/>
          <w:b/>
          <w:bCs/>
        </w:rPr>
      </w:pPr>
    </w:p>
    <w:p w14:paraId="07FA9FD9" w14:textId="77777777" w:rsidR="00DA089B" w:rsidRDefault="00DA089B" w:rsidP="00DA089B">
      <w:pPr>
        <w:spacing w:after="0" w:line="240" w:lineRule="auto"/>
        <w:jc w:val="both"/>
        <w:rPr>
          <w:rFonts w:ascii="Arial" w:hAnsi="Arial" w:cs="Arial"/>
        </w:rPr>
      </w:pPr>
      <w:r w:rsidRPr="00DA089B">
        <w:rPr>
          <w:rFonts w:ascii="Arial" w:hAnsi="Arial" w:cs="Arial"/>
        </w:rPr>
        <w:t xml:space="preserve">Como mencionamos anteriormente, las </w:t>
      </w:r>
      <w:proofErr w:type="spellStart"/>
      <w:r w:rsidRPr="00DA089B">
        <w:rPr>
          <w:rFonts w:ascii="Arial" w:hAnsi="Arial" w:cs="Arial"/>
          <w:b/>
          <w:bCs/>
        </w:rPr>
        <w:t>macrorreglas</w:t>
      </w:r>
      <w:proofErr w:type="spellEnd"/>
      <w:r w:rsidRPr="00DA089B">
        <w:rPr>
          <w:rFonts w:ascii="Arial" w:hAnsi="Arial" w:cs="Arial"/>
        </w:rPr>
        <w:t xml:space="preserve"> son herramientas complementarias y muy útiles para reconocer el </w:t>
      </w:r>
      <w:r w:rsidRPr="00DA089B">
        <w:rPr>
          <w:rFonts w:ascii="Arial" w:hAnsi="Arial" w:cs="Arial"/>
          <w:b/>
          <w:bCs/>
        </w:rPr>
        <w:t>tema</w:t>
      </w:r>
      <w:r w:rsidRPr="00DA089B">
        <w:rPr>
          <w:rFonts w:ascii="Arial" w:hAnsi="Arial" w:cs="Arial"/>
        </w:rPr>
        <w:t xml:space="preserve">, la </w:t>
      </w:r>
      <w:r w:rsidRPr="00DA089B">
        <w:rPr>
          <w:rFonts w:ascii="Arial" w:hAnsi="Arial" w:cs="Arial"/>
          <w:b/>
          <w:bCs/>
        </w:rPr>
        <w:t>idea principal</w:t>
      </w:r>
      <w:r w:rsidRPr="00DA089B">
        <w:rPr>
          <w:rFonts w:ascii="Arial" w:hAnsi="Arial" w:cs="Arial"/>
        </w:rPr>
        <w:t xml:space="preserve"> o construir una </w:t>
      </w:r>
      <w:r w:rsidRPr="00DA089B">
        <w:rPr>
          <w:rFonts w:ascii="Arial" w:hAnsi="Arial" w:cs="Arial"/>
          <w:b/>
          <w:bCs/>
        </w:rPr>
        <w:t>síntesis</w:t>
      </w:r>
      <w:r w:rsidRPr="00DA089B">
        <w:rPr>
          <w:rFonts w:ascii="Arial" w:hAnsi="Arial" w:cs="Arial"/>
        </w:rPr>
        <w:t xml:space="preserve"> de un texto. Sin embargo, la experiencia en el aula ha demostrado que algunos estudiantes prefieren utilizar otras estrategias como la </w:t>
      </w:r>
      <w:r w:rsidRPr="00DA089B">
        <w:rPr>
          <w:rFonts w:ascii="Arial" w:hAnsi="Arial" w:cs="Arial"/>
          <w:b/>
          <w:bCs/>
        </w:rPr>
        <w:t>reiteración</w:t>
      </w:r>
      <w:r w:rsidRPr="00DA089B">
        <w:rPr>
          <w:rFonts w:ascii="Arial" w:hAnsi="Arial" w:cs="Arial"/>
        </w:rPr>
        <w:t xml:space="preserve"> (reconocer ideas que se repiten) o la </w:t>
      </w:r>
      <w:r w:rsidRPr="00DA089B">
        <w:rPr>
          <w:rFonts w:ascii="Arial" w:hAnsi="Arial" w:cs="Arial"/>
          <w:b/>
          <w:bCs/>
        </w:rPr>
        <w:t>sustitución</w:t>
      </w:r>
      <w:r w:rsidRPr="00DA089B">
        <w:rPr>
          <w:rFonts w:ascii="Arial" w:hAnsi="Arial" w:cs="Arial"/>
        </w:rPr>
        <w:t xml:space="preserve"> (reemplazar expresiones por conceptos más generales), ya sea como técnica principal o como complemento al uso de las </w:t>
      </w:r>
      <w:proofErr w:type="spellStart"/>
      <w:r w:rsidRPr="00DA089B">
        <w:rPr>
          <w:rFonts w:ascii="Arial" w:hAnsi="Arial" w:cs="Arial"/>
        </w:rPr>
        <w:t>macrorreglas</w:t>
      </w:r>
      <w:proofErr w:type="spellEnd"/>
      <w:r w:rsidRPr="00DA089B">
        <w:rPr>
          <w:rFonts w:ascii="Arial" w:hAnsi="Arial" w:cs="Arial"/>
        </w:rPr>
        <w:t>.</w:t>
      </w:r>
    </w:p>
    <w:p w14:paraId="02FE07ED" w14:textId="77777777" w:rsidR="00DA089B" w:rsidRPr="00DA089B" w:rsidRDefault="00DA089B" w:rsidP="00DA089B">
      <w:pPr>
        <w:spacing w:after="0" w:line="240" w:lineRule="auto"/>
        <w:jc w:val="both"/>
        <w:rPr>
          <w:rFonts w:ascii="Arial" w:hAnsi="Arial" w:cs="Arial"/>
        </w:rPr>
      </w:pPr>
    </w:p>
    <w:p w14:paraId="34D3007B" w14:textId="77777777" w:rsidR="00DA089B" w:rsidRPr="00DA089B" w:rsidRDefault="00DA089B" w:rsidP="00DA089B">
      <w:pPr>
        <w:spacing w:after="0" w:line="240" w:lineRule="auto"/>
        <w:jc w:val="both"/>
        <w:rPr>
          <w:rFonts w:ascii="Arial" w:hAnsi="Arial" w:cs="Arial"/>
        </w:rPr>
      </w:pPr>
      <w:r w:rsidRPr="00DA089B">
        <w:rPr>
          <w:rFonts w:ascii="Arial" w:hAnsi="Arial" w:cs="Arial"/>
        </w:rPr>
        <w:t xml:space="preserve">La </w:t>
      </w:r>
      <w:r w:rsidRPr="00DA089B">
        <w:rPr>
          <w:rFonts w:ascii="Arial" w:hAnsi="Arial" w:cs="Arial"/>
          <w:b/>
          <w:bCs/>
        </w:rPr>
        <w:t>prueba de admisión de Lenguaje</w:t>
      </w:r>
      <w:r w:rsidRPr="00DA089B">
        <w:rPr>
          <w:rFonts w:ascii="Arial" w:hAnsi="Arial" w:cs="Arial"/>
        </w:rPr>
        <w:t xml:space="preserve"> incluye textos de distinta naturaleza y nivel de complejidad. Por ello, es fundamental que practiques con una </w:t>
      </w:r>
      <w:r w:rsidRPr="00DA089B">
        <w:rPr>
          <w:rFonts w:ascii="Arial" w:hAnsi="Arial" w:cs="Arial"/>
          <w:b/>
          <w:bCs/>
        </w:rPr>
        <w:t>amplia variedad de textos</w:t>
      </w:r>
      <w:r w:rsidRPr="00DA089B">
        <w:rPr>
          <w:rFonts w:ascii="Arial" w:hAnsi="Arial" w:cs="Arial"/>
        </w:rPr>
        <w:t>, tales como:</w:t>
      </w:r>
    </w:p>
    <w:p w14:paraId="1DC62E73" w14:textId="77777777" w:rsidR="00DA089B" w:rsidRPr="00DA089B" w:rsidRDefault="00DA089B" w:rsidP="00DA089B">
      <w:pPr>
        <w:numPr>
          <w:ilvl w:val="0"/>
          <w:numId w:val="15"/>
        </w:numPr>
        <w:spacing w:after="0" w:line="240" w:lineRule="auto"/>
        <w:jc w:val="both"/>
        <w:rPr>
          <w:rFonts w:ascii="Arial" w:hAnsi="Arial" w:cs="Arial"/>
        </w:rPr>
      </w:pPr>
      <w:r w:rsidRPr="00DA089B">
        <w:rPr>
          <w:rFonts w:ascii="Arial" w:hAnsi="Arial" w:cs="Arial"/>
        </w:rPr>
        <w:t xml:space="preserve">Textos </w:t>
      </w:r>
      <w:r w:rsidRPr="00DA089B">
        <w:rPr>
          <w:rFonts w:ascii="Arial" w:hAnsi="Arial" w:cs="Arial"/>
          <w:b/>
          <w:bCs/>
        </w:rPr>
        <w:t>expositivos</w:t>
      </w:r>
    </w:p>
    <w:p w14:paraId="56F0BB5B" w14:textId="77777777" w:rsidR="00DA089B" w:rsidRPr="00DA089B" w:rsidRDefault="00DA089B" w:rsidP="00DA089B">
      <w:pPr>
        <w:numPr>
          <w:ilvl w:val="0"/>
          <w:numId w:val="15"/>
        </w:numPr>
        <w:spacing w:after="0" w:line="240" w:lineRule="auto"/>
        <w:jc w:val="both"/>
        <w:rPr>
          <w:rFonts w:ascii="Arial" w:hAnsi="Arial" w:cs="Arial"/>
        </w:rPr>
      </w:pPr>
      <w:r w:rsidRPr="00DA089B">
        <w:rPr>
          <w:rFonts w:ascii="Arial" w:hAnsi="Arial" w:cs="Arial"/>
        </w:rPr>
        <w:t xml:space="preserve">Textos </w:t>
      </w:r>
      <w:r w:rsidRPr="00DA089B">
        <w:rPr>
          <w:rFonts w:ascii="Arial" w:hAnsi="Arial" w:cs="Arial"/>
          <w:b/>
          <w:bCs/>
        </w:rPr>
        <w:t>argumentativos</w:t>
      </w:r>
    </w:p>
    <w:p w14:paraId="6C507A22" w14:textId="77777777" w:rsidR="00DA089B" w:rsidRPr="00DA089B" w:rsidRDefault="00DA089B" w:rsidP="00DA089B">
      <w:pPr>
        <w:numPr>
          <w:ilvl w:val="0"/>
          <w:numId w:val="15"/>
        </w:numPr>
        <w:spacing w:after="0" w:line="240" w:lineRule="auto"/>
        <w:jc w:val="both"/>
        <w:rPr>
          <w:rFonts w:ascii="Arial" w:hAnsi="Arial" w:cs="Arial"/>
        </w:rPr>
      </w:pPr>
      <w:r w:rsidRPr="00DA089B">
        <w:rPr>
          <w:rFonts w:ascii="Arial" w:hAnsi="Arial" w:cs="Arial"/>
          <w:b/>
          <w:bCs/>
        </w:rPr>
        <w:t>Fragmentos literarios</w:t>
      </w:r>
    </w:p>
    <w:p w14:paraId="666A4FA7" w14:textId="77777777" w:rsidR="00DA089B" w:rsidRDefault="00DA089B" w:rsidP="00DA089B">
      <w:pPr>
        <w:numPr>
          <w:ilvl w:val="0"/>
          <w:numId w:val="15"/>
        </w:numPr>
        <w:spacing w:after="0" w:line="240" w:lineRule="auto"/>
        <w:jc w:val="both"/>
        <w:rPr>
          <w:rFonts w:ascii="Arial" w:hAnsi="Arial" w:cs="Arial"/>
        </w:rPr>
      </w:pPr>
      <w:r w:rsidRPr="00DA089B">
        <w:rPr>
          <w:rFonts w:ascii="Arial" w:hAnsi="Arial" w:cs="Arial"/>
        </w:rPr>
        <w:t xml:space="preserve">Textos de tipo </w:t>
      </w:r>
      <w:r w:rsidRPr="00DA089B">
        <w:rPr>
          <w:rFonts w:ascii="Arial" w:hAnsi="Arial" w:cs="Arial"/>
          <w:b/>
          <w:bCs/>
        </w:rPr>
        <w:t>dialógico</w:t>
      </w:r>
      <w:r w:rsidRPr="00DA089B">
        <w:rPr>
          <w:rFonts w:ascii="Arial" w:hAnsi="Arial" w:cs="Arial"/>
        </w:rPr>
        <w:t>, entre otros.</w:t>
      </w:r>
    </w:p>
    <w:p w14:paraId="3F026F03" w14:textId="77777777" w:rsidR="00DA089B" w:rsidRPr="00DA089B" w:rsidRDefault="00DA089B" w:rsidP="00DA089B">
      <w:pPr>
        <w:spacing w:after="0" w:line="240" w:lineRule="auto"/>
        <w:ind w:left="720"/>
        <w:jc w:val="both"/>
        <w:rPr>
          <w:rFonts w:ascii="Arial" w:hAnsi="Arial" w:cs="Arial"/>
        </w:rPr>
      </w:pPr>
    </w:p>
    <w:p w14:paraId="177EA9B0" w14:textId="77777777" w:rsidR="00DA089B" w:rsidRDefault="00DA089B" w:rsidP="00DA089B">
      <w:pPr>
        <w:spacing w:after="0" w:line="240" w:lineRule="auto"/>
        <w:jc w:val="both"/>
        <w:rPr>
          <w:rFonts w:ascii="Arial" w:hAnsi="Arial" w:cs="Arial"/>
        </w:rPr>
      </w:pPr>
      <w:r w:rsidRPr="00DA089B">
        <w:rPr>
          <w:rFonts w:ascii="Arial" w:hAnsi="Arial" w:cs="Arial"/>
        </w:rPr>
        <w:t xml:space="preserve">Ejercitarte con esta diversidad temática y estructural fortalecerá tu capacidad para </w:t>
      </w:r>
      <w:r w:rsidRPr="00DA089B">
        <w:rPr>
          <w:rFonts w:ascii="Arial" w:hAnsi="Arial" w:cs="Arial"/>
          <w:b/>
          <w:bCs/>
        </w:rPr>
        <w:t>sintetizar información de manera efectiva</w:t>
      </w:r>
      <w:r w:rsidRPr="00DA089B">
        <w:rPr>
          <w:rFonts w:ascii="Arial" w:hAnsi="Arial" w:cs="Arial"/>
        </w:rPr>
        <w:t>.</w:t>
      </w:r>
    </w:p>
    <w:p w14:paraId="7CF5ACF8" w14:textId="77777777" w:rsidR="00DA089B" w:rsidRPr="00DA089B" w:rsidRDefault="00DA089B" w:rsidP="00DA089B">
      <w:pPr>
        <w:spacing w:after="0" w:line="240" w:lineRule="auto"/>
        <w:jc w:val="both"/>
        <w:rPr>
          <w:rFonts w:ascii="Arial" w:hAnsi="Arial" w:cs="Arial"/>
        </w:rPr>
      </w:pPr>
    </w:p>
    <w:p w14:paraId="71408D9E" w14:textId="77777777" w:rsidR="00DA089B" w:rsidRPr="00DA089B" w:rsidRDefault="00DA089B" w:rsidP="00DA089B">
      <w:pPr>
        <w:spacing w:after="0" w:line="240" w:lineRule="auto"/>
        <w:jc w:val="both"/>
        <w:rPr>
          <w:rFonts w:ascii="Arial" w:hAnsi="Arial" w:cs="Arial"/>
        </w:rPr>
      </w:pPr>
      <w:r w:rsidRPr="00DA089B">
        <w:rPr>
          <w:rFonts w:ascii="Arial" w:hAnsi="Arial" w:cs="Arial"/>
        </w:rPr>
        <w:t>A continuación, analizaremos un fragmento extraído de una prueba de admisión de Lenguaje y aplicaremos un “</w:t>
      </w:r>
      <w:r w:rsidRPr="00DA089B">
        <w:rPr>
          <w:rFonts w:ascii="Arial" w:hAnsi="Arial" w:cs="Arial"/>
          <w:b/>
          <w:bCs/>
        </w:rPr>
        <w:t>paso a paso</w:t>
      </w:r>
      <w:r w:rsidRPr="00DA089B">
        <w:rPr>
          <w:rFonts w:ascii="Arial" w:hAnsi="Arial" w:cs="Arial"/>
        </w:rPr>
        <w:t xml:space="preserve">” para identificar el </w:t>
      </w:r>
      <w:r w:rsidRPr="00DA089B">
        <w:rPr>
          <w:rFonts w:ascii="Arial" w:hAnsi="Arial" w:cs="Arial"/>
          <w:b/>
          <w:bCs/>
        </w:rPr>
        <w:t>tema</w:t>
      </w:r>
      <w:r w:rsidRPr="00DA089B">
        <w:rPr>
          <w:rFonts w:ascii="Arial" w:hAnsi="Arial" w:cs="Arial"/>
        </w:rPr>
        <w:t xml:space="preserve">, la </w:t>
      </w:r>
      <w:r w:rsidRPr="00DA089B">
        <w:rPr>
          <w:rFonts w:ascii="Arial" w:hAnsi="Arial" w:cs="Arial"/>
          <w:b/>
          <w:bCs/>
        </w:rPr>
        <w:t>idea principal</w:t>
      </w:r>
      <w:r w:rsidRPr="00DA089B">
        <w:rPr>
          <w:rFonts w:ascii="Arial" w:hAnsi="Arial" w:cs="Arial"/>
        </w:rPr>
        <w:t xml:space="preserve"> o el </w:t>
      </w:r>
      <w:r w:rsidRPr="00DA089B">
        <w:rPr>
          <w:rFonts w:ascii="Arial" w:hAnsi="Arial" w:cs="Arial"/>
          <w:b/>
          <w:bCs/>
        </w:rPr>
        <w:t>contenido fundamental</w:t>
      </w:r>
      <w:r w:rsidRPr="00DA089B">
        <w:rPr>
          <w:rFonts w:ascii="Arial" w:hAnsi="Arial" w:cs="Arial"/>
        </w:rPr>
        <w:t xml:space="preserve"> del texto.</w:t>
      </w:r>
    </w:p>
    <w:p w14:paraId="473B2156" w14:textId="0E18F56F" w:rsidR="00B36B47" w:rsidRDefault="00B36B47" w:rsidP="00DA089B">
      <w:pPr>
        <w:spacing w:after="0" w:line="240" w:lineRule="auto"/>
        <w:jc w:val="both"/>
        <w:rPr>
          <w:rFonts w:ascii="Arial" w:hAnsi="Arial" w:cs="Arial"/>
        </w:rPr>
      </w:pPr>
    </w:p>
    <w:p w14:paraId="53EFDCE9" w14:textId="77777777" w:rsidR="00DA089B" w:rsidRPr="00DA089B" w:rsidRDefault="00DA089B" w:rsidP="00DA089B">
      <w:pPr>
        <w:spacing w:after="0" w:line="240" w:lineRule="auto"/>
        <w:jc w:val="both"/>
        <w:rPr>
          <w:rFonts w:ascii="Arial" w:hAnsi="Arial" w:cs="Arial"/>
          <w:b/>
          <w:bCs/>
        </w:rPr>
      </w:pPr>
      <w:r w:rsidRPr="00DA089B">
        <w:rPr>
          <w:rFonts w:ascii="Segoe UI Emoji" w:hAnsi="Segoe UI Emoji" w:cs="Segoe UI Emoji"/>
          <w:b/>
          <w:bCs/>
        </w:rPr>
        <w:t>🌎</w:t>
      </w:r>
      <w:r w:rsidRPr="00DA089B">
        <w:rPr>
          <w:rFonts w:ascii="Arial" w:hAnsi="Arial" w:cs="Arial"/>
          <w:b/>
          <w:bCs/>
        </w:rPr>
        <w:t xml:space="preserve"> Ejercicio de síntesis: El calentamiento global en Latinoamérica</w:t>
      </w:r>
    </w:p>
    <w:p w14:paraId="33FABD5F" w14:textId="77777777" w:rsidR="00DA089B" w:rsidRPr="00DA089B" w:rsidRDefault="00DA089B" w:rsidP="00DA089B">
      <w:pPr>
        <w:spacing w:after="0" w:line="240" w:lineRule="auto"/>
        <w:jc w:val="both"/>
        <w:rPr>
          <w:rFonts w:ascii="Arial" w:hAnsi="Arial" w:cs="Arial"/>
          <w:b/>
          <w:bCs/>
        </w:rPr>
      </w:pPr>
      <w:r w:rsidRPr="00DA089B">
        <w:rPr>
          <w:rFonts w:ascii="Arial" w:hAnsi="Arial" w:cs="Arial"/>
          <w:b/>
          <w:bCs/>
        </w:rPr>
        <w:t>Texto base (fragmento adaptado del DEMRE 2014):</w:t>
      </w:r>
    </w:p>
    <w:p w14:paraId="6C0B6B8D" w14:textId="77777777" w:rsidR="00DA089B" w:rsidRDefault="00DA089B" w:rsidP="00DA089B">
      <w:pPr>
        <w:spacing w:after="0" w:line="240" w:lineRule="auto"/>
        <w:jc w:val="both"/>
        <w:rPr>
          <w:rFonts w:ascii="Arial" w:hAnsi="Arial" w:cs="Arial"/>
          <w:b/>
          <w:bCs/>
        </w:rPr>
      </w:pPr>
    </w:p>
    <w:p w14:paraId="353FC07A" w14:textId="47C1ACB5" w:rsidR="00DA089B" w:rsidRDefault="00DA089B" w:rsidP="00DA089B">
      <w:pPr>
        <w:spacing w:after="0" w:line="240" w:lineRule="auto"/>
        <w:jc w:val="both"/>
        <w:rPr>
          <w:rFonts w:ascii="Arial" w:hAnsi="Arial" w:cs="Arial"/>
          <w:b/>
          <w:bCs/>
        </w:rPr>
      </w:pPr>
      <w:r w:rsidRPr="00DA089B">
        <w:rPr>
          <w:rFonts w:ascii="Arial" w:hAnsi="Arial" w:cs="Arial"/>
          <w:b/>
          <w:bCs/>
        </w:rPr>
        <w:t>Latinoamérica ante el nuevo informe del Panel Intergubernamental sobre Cambio Climático: la región padecería hambruna y enfermedades</w:t>
      </w:r>
    </w:p>
    <w:p w14:paraId="1C31ABDF" w14:textId="77777777" w:rsidR="00DA089B" w:rsidRPr="00DA089B" w:rsidRDefault="00DA089B" w:rsidP="00DA089B">
      <w:pPr>
        <w:spacing w:after="0" w:line="240" w:lineRule="auto"/>
        <w:jc w:val="both"/>
        <w:rPr>
          <w:rFonts w:ascii="Arial" w:hAnsi="Arial" w:cs="Arial"/>
        </w:rPr>
      </w:pPr>
    </w:p>
    <w:p w14:paraId="69C7CF6D" w14:textId="77777777" w:rsidR="00DA089B" w:rsidRPr="00DA089B" w:rsidRDefault="00DA089B" w:rsidP="00DA089B">
      <w:pPr>
        <w:numPr>
          <w:ilvl w:val="0"/>
          <w:numId w:val="16"/>
        </w:numPr>
        <w:spacing w:after="0" w:line="240" w:lineRule="auto"/>
        <w:jc w:val="both"/>
        <w:rPr>
          <w:rFonts w:ascii="Arial" w:hAnsi="Arial" w:cs="Arial"/>
        </w:rPr>
      </w:pPr>
      <w:r w:rsidRPr="00DA089B">
        <w:rPr>
          <w:rFonts w:ascii="Arial" w:hAnsi="Arial" w:cs="Arial"/>
        </w:rPr>
        <w:t xml:space="preserve">El informe del IPCC alertó que el </w:t>
      </w:r>
      <w:r w:rsidRPr="00DA089B">
        <w:rPr>
          <w:rFonts w:ascii="Arial" w:hAnsi="Arial" w:cs="Arial"/>
          <w:b/>
          <w:bCs/>
        </w:rPr>
        <w:t>calentamiento global</w:t>
      </w:r>
      <w:r w:rsidRPr="00DA089B">
        <w:rPr>
          <w:rFonts w:ascii="Arial" w:hAnsi="Arial" w:cs="Arial"/>
        </w:rPr>
        <w:t xml:space="preserve"> afectará a miles de millones de personas en todos los continentes, provocando </w:t>
      </w:r>
      <w:r w:rsidRPr="00DA089B">
        <w:rPr>
          <w:rFonts w:ascii="Arial" w:hAnsi="Arial" w:cs="Arial"/>
          <w:b/>
          <w:bCs/>
        </w:rPr>
        <w:t>hambrunas, sequías, inundaciones, enfermedades y migraciones</w:t>
      </w:r>
      <w:r w:rsidRPr="00DA089B">
        <w:rPr>
          <w:rFonts w:ascii="Arial" w:hAnsi="Arial" w:cs="Arial"/>
        </w:rPr>
        <w:t>.</w:t>
      </w:r>
    </w:p>
    <w:p w14:paraId="316D70E6" w14:textId="77777777" w:rsidR="00DA089B" w:rsidRPr="00DA089B" w:rsidRDefault="00DA089B" w:rsidP="00DA089B">
      <w:pPr>
        <w:numPr>
          <w:ilvl w:val="0"/>
          <w:numId w:val="16"/>
        </w:numPr>
        <w:spacing w:after="0" w:line="240" w:lineRule="auto"/>
        <w:jc w:val="both"/>
        <w:rPr>
          <w:rFonts w:ascii="Arial" w:hAnsi="Arial" w:cs="Arial"/>
        </w:rPr>
      </w:pPr>
      <w:r w:rsidRPr="00DA089B">
        <w:rPr>
          <w:rFonts w:ascii="Arial" w:hAnsi="Arial" w:cs="Arial"/>
        </w:rPr>
        <w:t xml:space="preserve">Se estima que un aumento de </w:t>
      </w:r>
      <w:r w:rsidRPr="00DA089B">
        <w:rPr>
          <w:rFonts w:ascii="Arial" w:hAnsi="Arial" w:cs="Arial"/>
          <w:b/>
          <w:bCs/>
        </w:rPr>
        <w:t>dos grados centígrados</w:t>
      </w:r>
      <w:r w:rsidRPr="00DA089B">
        <w:rPr>
          <w:rFonts w:ascii="Arial" w:hAnsi="Arial" w:cs="Arial"/>
        </w:rPr>
        <w:t xml:space="preserve"> en este siglo provocará la </w:t>
      </w:r>
      <w:r w:rsidRPr="00DA089B">
        <w:rPr>
          <w:rFonts w:ascii="Arial" w:hAnsi="Arial" w:cs="Arial"/>
          <w:b/>
          <w:bCs/>
        </w:rPr>
        <w:t>extinción del 30% de las especies</w:t>
      </w:r>
      <w:r w:rsidRPr="00DA089B">
        <w:rPr>
          <w:rFonts w:ascii="Arial" w:hAnsi="Arial" w:cs="Arial"/>
        </w:rPr>
        <w:t>.</w:t>
      </w:r>
    </w:p>
    <w:p w14:paraId="4E90FB66" w14:textId="77777777" w:rsidR="00DA089B" w:rsidRPr="00DA089B" w:rsidRDefault="00DA089B" w:rsidP="00DA089B">
      <w:pPr>
        <w:numPr>
          <w:ilvl w:val="0"/>
          <w:numId w:val="16"/>
        </w:numPr>
        <w:spacing w:after="0" w:line="240" w:lineRule="auto"/>
        <w:jc w:val="both"/>
        <w:rPr>
          <w:rFonts w:ascii="Arial" w:hAnsi="Arial" w:cs="Arial"/>
        </w:rPr>
      </w:pPr>
      <w:r w:rsidRPr="00DA089B">
        <w:rPr>
          <w:rFonts w:ascii="Arial" w:hAnsi="Arial" w:cs="Arial"/>
        </w:rPr>
        <w:t xml:space="preserve">Los </w:t>
      </w:r>
      <w:r w:rsidRPr="00DA089B">
        <w:rPr>
          <w:rFonts w:ascii="Arial" w:hAnsi="Arial" w:cs="Arial"/>
          <w:b/>
          <w:bCs/>
        </w:rPr>
        <w:t>países más pobres serán los más afectados</w:t>
      </w:r>
      <w:r w:rsidRPr="00DA089B">
        <w:rPr>
          <w:rFonts w:ascii="Arial" w:hAnsi="Arial" w:cs="Arial"/>
        </w:rPr>
        <w:t>, aunque los países más ricos son quienes más contaminan.</w:t>
      </w:r>
    </w:p>
    <w:p w14:paraId="2B095BB6" w14:textId="77777777" w:rsidR="00DA089B" w:rsidRPr="00DA089B" w:rsidRDefault="00DA089B" w:rsidP="00DA089B">
      <w:pPr>
        <w:numPr>
          <w:ilvl w:val="0"/>
          <w:numId w:val="16"/>
        </w:numPr>
        <w:spacing w:after="0" w:line="240" w:lineRule="auto"/>
        <w:jc w:val="both"/>
        <w:rPr>
          <w:rFonts w:ascii="Arial" w:hAnsi="Arial" w:cs="Arial"/>
        </w:rPr>
      </w:pPr>
      <w:r w:rsidRPr="00DA089B">
        <w:rPr>
          <w:rFonts w:ascii="Arial" w:hAnsi="Arial" w:cs="Arial"/>
          <w:b/>
          <w:bCs/>
        </w:rPr>
        <w:t>América Latina sufrirá fuertemente</w:t>
      </w:r>
      <w:r w:rsidRPr="00DA089B">
        <w:rPr>
          <w:rFonts w:ascii="Arial" w:hAnsi="Arial" w:cs="Arial"/>
        </w:rPr>
        <w:t xml:space="preserve"> estas consecuencias.</w:t>
      </w:r>
    </w:p>
    <w:p w14:paraId="21101EEC" w14:textId="77777777" w:rsidR="00DA089B" w:rsidRPr="00DA089B" w:rsidRDefault="00DA089B" w:rsidP="00DA089B">
      <w:pPr>
        <w:numPr>
          <w:ilvl w:val="0"/>
          <w:numId w:val="16"/>
        </w:numPr>
        <w:spacing w:after="0" w:line="240" w:lineRule="auto"/>
        <w:jc w:val="both"/>
        <w:rPr>
          <w:rFonts w:ascii="Arial" w:hAnsi="Arial" w:cs="Arial"/>
        </w:rPr>
      </w:pPr>
      <w:r w:rsidRPr="00DA089B">
        <w:rPr>
          <w:rFonts w:ascii="Arial" w:hAnsi="Arial" w:cs="Arial"/>
        </w:rPr>
        <w:t xml:space="preserve">Para el </w:t>
      </w:r>
      <w:r w:rsidRPr="00DA089B">
        <w:rPr>
          <w:rFonts w:ascii="Arial" w:hAnsi="Arial" w:cs="Arial"/>
          <w:b/>
          <w:bCs/>
        </w:rPr>
        <w:t>año 2050</w:t>
      </w:r>
      <w:r w:rsidRPr="00DA089B">
        <w:rPr>
          <w:rFonts w:ascii="Arial" w:hAnsi="Arial" w:cs="Arial"/>
        </w:rPr>
        <w:t xml:space="preserve">, la mitad de las </w:t>
      </w:r>
      <w:r w:rsidRPr="00DA089B">
        <w:rPr>
          <w:rFonts w:ascii="Arial" w:hAnsi="Arial" w:cs="Arial"/>
          <w:b/>
          <w:bCs/>
        </w:rPr>
        <w:t>tierras agrícolas</w:t>
      </w:r>
      <w:r w:rsidRPr="00DA089B">
        <w:rPr>
          <w:rFonts w:ascii="Arial" w:hAnsi="Arial" w:cs="Arial"/>
        </w:rPr>
        <w:t xml:space="preserve"> podría verse afectada, dejando a </w:t>
      </w:r>
      <w:r w:rsidRPr="00DA089B">
        <w:rPr>
          <w:rFonts w:ascii="Arial" w:hAnsi="Arial" w:cs="Arial"/>
          <w:b/>
          <w:bCs/>
        </w:rPr>
        <w:t>millones de personas</w:t>
      </w:r>
      <w:r w:rsidRPr="00DA089B">
        <w:rPr>
          <w:rFonts w:ascii="Arial" w:hAnsi="Arial" w:cs="Arial"/>
        </w:rPr>
        <w:t xml:space="preserve"> expuestas al </w:t>
      </w:r>
      <w:r w:rsidRPr="00DA089B">
        <w:rPr>
          <w:rFonts w:ascii="Arial" w:hAnsi="Arial" w:cs="Arial"/>
          <w:b/>
          <w:bCs/>
        </w:rPr>
        <w:t>hambre</w:t>
      </w:r>
      <w:r w:rsidRPr="00DA089B">
        <w:rPr>
          <w:rFonts w:ascii="Arial" w:hAnsi="Arial" w:cs="Arial"/>
        </w:rPr>
        <w:t xml:space="preserve"> y a la </w:t>
      </w:r>
      <w:r w:rsidRPr="00DA089B">
        <w:rPr>
          <w:rFonts w:ascii="Arial" w:hAnsi="Arial" w:cs="Arial"/>
          <w:b/>
          <w:bCs/>
        </w:rPr>
        <w:t>escasez de agua</w:t>
      </w:r>
      <w:r w:rsidRPr="00DA089B">
        <w:rPr>
          <w:rFonts w:ascii="Arial" w:hAnsi="Arial" w:cs="Arial"/>
        </w:rPr>
        <w:t>.</w:t>
      </w:r>
    </w:p>
    <w:p w14:paraId="027F1A5B" w14:textId="77777777" w:rsidR="00DA089B" w:rsidRPr="00DA089B" w:rsidRDefault="00DA089B" w:rsidP="00DA089B">
      <w:pPr>
        <w:numPr>
          <w:ilvl w:val="0"/>
          <w:numId w:val="16"/>
        </w:numPr>
        <w:spacing w:after="0" w:line="240" w:lineRule="auto"/>
        <w:jc w:val="both"/>
        <w:rPr>
          <w:rFonts w:ascii="Arial" w:hAnsi="Arial" w:cs="Arial"/>
        </w:rPr>
      </w:pPr>
      <w:r w:rsidRPr="00DA089B">
        <w:rPr>
          <w:rFonts w:ascii="Arial" w:hAnsi="Arial" w:cs="Arial"/>
        </w:rPr>
        <w:t xml:space="preserve">Ya se han vivido eventos extremos: </w:t>
      </w:r>
      <w:r w:rsidRPr="00DA089B">
        <w:rPr>
          <w:rFonts w:ascii="Arial" w:hAnsi="Arial" w:cs="Arial"/>
          <w:b/>
          <w:bCs/>
        </w:rPr>
        <w:t>lluvias torrenciales</w:t>
      </w:r>
      <w:r w:rsidRPr="00DA089B">
        <w:rPr>
          <w:rFonts w:ascii="Arial" w:hAnsi="Arial" w:cs="Arial"/>
        </w:rPr>
        <w:t xml:space="preserve"> en Venezuela, </w:t>
      </w:r>
      <w:r w:rsidRPr="00DA089B">
        <w:rPr>
          <w:rFonts w:ascii="Arial" w:hAnsi="Arial" w:cs="Arial"/>
          <w:b/>
          <w:bCs/>
        </w:rPr>
        <w:t>inundaciones</w:t>
      </w:r>
      <w:r w:rsidRPr="00DA089B">
        <w:rPr>
          <w:rFonts w:ascii="Arial" w:hAnsi="Arial" w:cs="Arial"/>
        </w:rPr>
        <w:t xml:space="preserve"> en Argentina, </w:t>
      </w:r>
      <w:r w:rsidRPr="00DA089B">
        <w:rPr>
          <w:rFonts w:ascii="Arial" w:hAnsi="Arial" w:cs="Arial"/>
          <w:b/>
          <w:bCs/>
        </w:rPr>
        <w:t>sequías</w:t>
      </w:r>
      <w:r w:rsidRPr="00DA089B">
        <w:rPr>
          <w:rFonts w:ascii="Arial" w:hAnsi="Arial" w:cs="Arial"/>
        </w:rPr>
        <w:t xml:space="preserve"> en la Amazonía, </w:t>
      </w:r>
      <w:r w:rsidRPr="00DA089B">
        <w:rPr>
          <w:rFonts w:ascii="Arial" w:hAnsi="Arial" w:cs="Arial"/>
          <w:b/>
          <w:bCs/>
        </w:rPr>
        <w:t>granizo</w:t>
      </w:r>
      <w:r w:rsidRPr="00DA089B">
        <w:rPr>
          <w:rFonts w:ascii="Arial" w:hAnsi="Arial" w:cs="Arial"/>
        </w:rPr>
        <w:t xml:space="preserve"> en Bolivia y </w:t>
      </w:r>
      <w:r w:rsidRPr="00DA089B">
        <w:rPr>
          <w:rFonts w:ascii="Arial" w:hAnsi="Arial" w:cs="Arial"/>
          <w:b/>
          <w:bCs/>
        </w:rPr>
        <w:t>ciclones</w:t>
      </w:r>
      <w:r w:rsidRPr="00DA089B">
        <w:rPr>
          <w:rFonts w:ascii="Arial" w:hAnsi="Arial" w:cs="Arial"/>
        </w:rPr>
        <w:t xml:space="preserve"> en el Caribe.</w:t>
      </w:r>
    </w:p>
    <w:p w14:paraId="38CEBC59" w14:textId="77777777" w:rsidR="00DA089B" w:rsidRDefault="00DA089B" w:rsidP="00DA089B">
      <w:pPr>
        <w:spacing w:after="0" w:line="240" w:lineRule="auto"/>
        <w:jc w:val="both"/>
        <w:rPr>
          <w:rFonts w:ascii="Arial" w:hAnsi="Arial" w:cs="Arial"/>
        </w:rPr>
      </w:pPr>
    </w:p>
    <w:p w14:paraId="6122C7A2" w14:textId="389B4C66" w:rsidR="00DA089B" w:rsidRPr="00DA089B" w:rsidRDefault="00DA089B" w:rsidP="00DA089B">
      <w:pPr>
        <w:spacing w:after="0" w:line="240" w:lineRule="auto"/>
        <w:jc w:val="both"/>
        <w:rPr>
          <w:rFonts w:ascii="Arial" w:hAnsi="Arial" w:cs="Arial"/>
        </w:rPr>
      </w:pPr>
      <w:r w:rsidRPr="00DA089B">
        <w:rPr>
          <w:rFonts w:ascii="Arial" w:hAnsi="Arial" w:cs="Arial"/>
        </w:rPr>
        <w:lastRenderedPageBreak/>
        <w:t xml:space="preserve">(Fuente: </w:t>
      </w:r>
      <w:r w:rsidRPr="00DA089B">
        <w:rPr>
          <w:rFonts w:ascii="Arial" w:hAnsi="Arial" w:cs="Arial"/>
          <w:i/>
          <w:iCs/>
        </w:rPr>
        <w:t>El Mercurio</w:t>
      </w:r>
      <w:r w:rsidRPr="00DA089B">
        <w:rPr>
          <w:rFonts w:ascii="Arial" w:hAnsi="Arial" w:cs="Arial"/>
        </w:rPr>
        <w:t>, adaptado por DEMRE 2014)</w:t>
      </w:r>
    </w:p>
    <w:p w14:paraId="0E518300" w14:textId="77777777" w:rsidR="00DA089B" w:rsidRDefault="00DA089B" w:rsidP="00DA089B">
      <w:pPr>
        <w:spacing w:after="0" w:line="240" w:lineRule="auto"/>
        <w:jc w:val="both"/>
        <w:rPr>
          <w:rFonts w:ascii="Arial" w:hAnsi="Arial" w:cs="Arial"/>
        </w:rPr>
      </w:pPr>
      <w:r w:rsidRPr="00DA089B">
        <w:rPr>
          <w:rFonts w:ascii="Arial" w:hAnsi="Arial" w:cs="Arial"/>
        </w:rPr>
        <w:pict w14:anchorId="2EBE7799">
          <v:rect id="_x0000_i1055" style="width:0;height:1.5pt" o:hralign="center" o:hrstd="t" o:hr="t" fillcolor="#a0a0a0" stroked="f"/>
        </w:pict>
      </w:r>
    </w:p>
    <w:p w14:paraId="06A18790" w14:textId="77777777" w:rsidR="00DA089B" w:rsidRPr="00DA089B" w:rsidRDefault="00DA089B" w:rsidP="00DA089B">
      <w:pPr>
        <w:spacing w:after="0" w:line="240" w:lineRule="auto"/>
        <w:jc w:val="both"/>
        <w:rPr>
          <w:rFonts w:ascii="Arial" w:hAnsi="Arial" w:cs="Arial"/>
        </w:rPr>
      </w:pPr>
    </w:p>
    <w:p w14:paraId="681B45C1" w14:textId="77777777" w:rsidR="00DA089B" w:rsidRPr="00DA089B" w:rsidRDefault="00DA089B" w:rsidP="00DA089B">
      <w:pPr>
        <w:spacing w:after="0" w:line="240" w:lineRule="auto"/>
        <w:jc w:val="both"/>
        <w:rPr>
          <w:rFonts w:ascii="Arial" w:hAnsi="Arial" w:cs="Arial"/>
          <w:b/>
          <w:bCs/>
        </w:rPr>
      </w:pPr>
      <w:r w:rsidRPr="00DA089B">
        <w:rPr>
          <w:rFonts w:ascii="Segoe UI Emoji" w:hAnsi="Segoe UI Emoji" w:cs="Segoe UI Emoji"/>
          <w:b/>
          <w:bCs/>
        </w:rPr>
        <w:t>🧠</w:t>
      </w:r>
      <w:r w:rsidRPr="00DA089B">
        <w:rPr>
          <w:rFonts w:ascii="Arial" w:hAnsi="Arial" w:cs="Arial"/>
          <w:b/>
          <w:bCs/>
        </w:rPr>
        <w:t xml:space="preserve"> ¿Cómo sintetizar este texto paso a paso?</w:t>
      </w:r>
    </w:p>
    <w:p w14:paraId="794FE423" w14:textId="77777777" w:rsidR="00DA089B" w:rsidRPr="00DA089B" w:rsidRDefault="00DA089B" w:rsidP="00DA089B">
      <w:pPr>
        <w:spacing w:after="0" w:line="240" w:lineRule="auto"/>
        <w:jc w:val="both"/>
        <w:rPr>
          <w:rFonts w:ascii="Arial" w:hAnsi="Arial" w:cs="Arial"/>
          <w:b/>
          <w:bCs/>
        </w:rPr>
      </w:pPr>
      <w:r w:rsidRPr="00DA089B">
        <w:rPr>
          <w:rFonts w:ascii="Segoe UI Emoji" w:hAnsi="Segoe UI Emoji" w:cs="Segoe UI Emoji"/>
          <w:b/>
          <w:bCs/>
        </w:rPr>
        <w:t>🔹</w:t>
      </w:r>
      <w:r w:rsidRPr="00DA089B">
        <w:rPr>
          <w:rFonts w:ascii="Arial" w:hAnsi="Arial" w:cs="Arial"/>
          <w:b/>
          <w:bCs/>
        </w:rPr>
        <w:t xml:space="preserve"> Paso 1: Lectura detenida</w:t>
      </w:r>
    </w:p>
    <w:p w14:paraId="08F0098E" w14:textId="77777777" w:rsidR="00DA089B" w:rsidRPr="00DA089B" w:rsidRDefault="00DA089B" w:rsidP="00DA089B">
      <w:pPr>
        <w:spacing w:after="0" w:line="240" w:lineRule="auto"/>
        <w:jc w:val="both"/>
        <w:rPr>
          <w:rFonts w:ascii="Arial" w:hAnsi="Arial" w:cs="Arial"/>
        </w:rPr>
      </w:pPr>
      <w:r w:rsidRPr="00DA089B">
        <w:rPr>
          <w:rFonts w:ascii="Arial" w:hAnsi="Arial" w:cs="Arial"/>
        </w:rPr>
        <w:t>Lee cuidadosamente cada párrafo para comprender el mensaje general.</w:t>
      </w:r>
    </w:p>
    <w:p w14:paraId="7BAB435B" w14:textId="77777777" w:rsidR="00DA089B" w:rsidRDefault="00DA089B" w:rsidP="00DA089B">
      <w:pPr>
        <w:spacing w:after="0" w:line="240" w:lineRule="auto"/>
        <w:jc w:val="both"/>
        <w:rPr>
          <w:rFonts w:ascii="Arial" w:hAnsi="Arial" w:cs="Arial"/>
        </w:rPr>
      </w:pPr>
      <w:r w:rsidRPr="00DA089B">
        <w:rPr>
          <w:rFonts w:ascii="Arial" w:hAnsi="Arial" w:cs="Arial"/>
        </w:rPr>
        <w:pict w14:anchorId="5BFEFA68">
          <v:rect id="_x0000_i1056" style="width:0;height:1.5pt" o:hralign="center" o:hrstd="t" o:hr="t" fillcolor="#a0a0a0" stroked="f"/>
        </w:pict>
      </w:r>
    </w:p>
    <w:p w14:paraId="53986F64" w14:textId="77777777" w:rsidR="00DA089B" w:rsidRPr="00DA089B" w:rsidRDefault="00DA089B" w:rsidP="00DA089B">
      <w:pPr>
        <w:spacing w:after="0" w:line="240" w:lineRule="auto"/>
        <w:jc w:val="both"/>
        <w:rPr>
          <w:rFonts w:ascii="Arial" w:hAnsi="Arial" w:cs="Arial"/>
        </w:rPr>
      </w:pPr>
    </w:p>
    <w:p w14:paraId="7443F1CB" w14:textId="77777777" w:rsidR="00DA089B" w:rsidRPr="00DA089B" w:rsidRDefault="00DA089B" w:rsidP="00DA089B">
      <w:pPr>
        <w:spacing w:after="0" w:line="240" w:lineRule="auto"/>
        <w:jc w:val="both"/>
        <w:rPr>
          <w:rFonts w:ascii="Arial" w:hAnsi="Arial" w:cs="Arial"/>
          <w:b/>
          <w:bCs/>
        </w:rPr>
      </w:pPr>
      <w:r w:rsidRPr="00DA089B">
        <w:rPr>
          <w:rFonts w:ascii="Segoe UI Emoji" w:hAnsi="Segoe UI Emoji" w:cs="Segoe UI Emoji"/>
          <w:b/>
          <w:bCs/>
        </w:rPr>
        <w:t>🔹</w:t>
      </w:r>
      <w:r w:rsidRPr="00DA089B">
        <w:rPr>
          <w:rFonts w:ascii="Arial" w:hAnsi="Arial" w:cs="Arial"/>
          <w:b/>
          <w:bCs/>
        </w:rPr>
        <w:t xml:space="preserve"> Paso 2: ¿De qué se habla? (Identificar el tema)</w:t>
      </w:r>
    </w:p>
    <w:p w14:paraId="6D9FDCC6" w14:textId="77777777" w:rsidR="00DA089B" w:rsidRPr="00DA089B" w:rsidRDefault="00DA089B" w:rsidP="00DA089B">
      <w:pPr>
        <w:spacing w:after="0" w:line="240" w:lineRule="auto"/>
        <w:jc w:val="both"/>
        <w:rPr>
          <w:rFonts w:ascii="Arial" w:hAnsi="Arial" w:cs="Arial"/>
        </w:rPr>
      </w:pPr>
      <w:r w:rsidRPr="00DA089B">
        <w:rPr>
          <w:rFonts w:ascii="Arial" w:hAnsi="Arial" w:cs="Arial"/>
        </w:rPr>
        <w:t>Pregunta clave: ¿Cuál es el tema o sujeto que se repite a lo largo del texto?</w:t>
      </w:r>
      <w:r w:rsidRPr="00DA089B">
        <w:rPr>
          <w:rFonts w:ascii="Arial" w:hAnsi="Arial" w:cs="Arial"/>
        </w:rPr>
        <w:br/>
      </w:r>
      <w:r w:rsidRPr="00DA089B">
        <w:rPr>
          <w:rFonts w:ascii="Arial" w:hAnsi="Arial" w:cs="Arial"/>
          <w:b/>
          <w:bCs/>
        </w:rPr>
        <w:t>Respuesta:</w:t>
      </w:r>
      <w:r w:rsidRPr="00DA089B">
        <w:rPr>
          <w:rFonts w:ascii="Arial" w:hAnsi="Arial" w:cs="Arial"/>
        </w:rPr>
        <w:br/>
      </w:r>
      <w:r w:rsidRPr="00DA089B">
        <w:rPr>
          <w:rFonts w:ascii="Segoe UI Emoji" w:hAnsi="Segoe UI Emoji" w:cs="Segoe UI Emoji"/>
        </w:rPr>
        <w:t>✔️</w:t>
      </w:r>
      <w:r w:rsidRPr="00DA089B">
        <w:rPr>
          <w:rFonts w:ascii="Arial" w:hAnsi="Arial" w:cs="Arial"/>
        </w:rPr>
        <w:t xml:space="preserve"> </w:t>
      </w:r>
      <w:r w:rsidRPr="00DA089B">
        <w:rPr>
          <w:rFonts w:ascii="Arial" w:hAnsi="Arial" w:cs="Arial"/>
          <w:i/>
          <w:iCs/>
        </w:rPr>
        <w:t>Calentamiento global</w:t>
      </w:r>
      <w:r w:rsidRPr="00DA089B">
        <w:rPr>
          <w:rFonts w:ascii="Arial" w:hAnsi="Arial" w:cs="Arial"/>
        </w:rPr>
        <w:t xml:space="preserve"> (también expresado como “cambio climático”, “aumento de temperatura” o “los cambios”).</w:t>
      </w:r>
    </w:p>
    <w:p w14:paraId="28E584A7" w14:textId="77777777" w:rsidR="00DA089B" w:rsidRDefault="00DA089B" w:rsidP="00DA089B">
      <w:pPr>
        <w:spacing w:after="0" w:line="240" w:lineRule="auto"/>
        <w:jc w:val="both"/>
        <w:rPr>
          <w:rFonts w:ascii="Arial" w:hAnsi="Arial" w:cs="Arial"/>
        </w:rPr>
      </w:pPr>
      <w:r w:rsidRPr="00DA089B">
        <w:rPr>
          <w:rFonts w:ascii="Arial" w:hAnsi="Arial" w:cs="Arial"/>
        </w:rPr>
        <w:pict w14:anchorId="5FD93FBF">
          <v:rect id="_x0000_i1057" style="width:0;height:1.5pt" o:hralign="center" o:hrstd="t" o:hr="t" fillcolor="#a0a0a0" stroked="f"/>
        </w:pict>
      </w:r>
    </w:p>
    <w:p w14:paraId="15B28FFC" w14:textId="77777777" w:rsidR="00DA089B" w:rsidRPr="00DA089B" w:rsidRDefault="00DA089B" w:rsidP="00DA089B">
      <w:pPr>
        <w:spacing w:after="0" w:line="240" w:lineRule="auto"/>
        <w:jc w:val="both"/>
        <w:rPr>
          <w:rFonts w:ascii="Arial" w:hAnsi="Arial" w:cs="Arial"/>
        </w:rPr>
      </w:pPr>
    </w:p>
    <w:p w14:paraId="081EC3BA" w14:textId="77777777" w:rsidR="00DA089B" w:rsidRPr="00DA089B" w:rsidRDefault="00DA089B" w:rsidP="00DA089B">
      <w:pPr>
        <w:spacing w:after="0" w:line="240" w:lineRule="auto"/>
        <w:jc w:val="both"/>
        <w:rPr>
          <w:rFonts w:ascii="Arial" w:hAnsi="Arial" w:cs="Arial"/>
          <w:b/>
          <w:bCs/>
        </w:rPr>
      </w:pPr>
      <w:r w:rsidRPr="00DA089B">
        <w:rPr>
          <w:rFonts w:ascii="Segoe UI Emoji" w:hAnsi="Segoe UI Emoji" w:cs="Segoe UI Emoji"/>
          <w:b/>
          <w:bCs/>
        </w:rPr>
        <w:t>🔹</w:t>
      </w:r>
      <w:r w:rsidRPr="00DA089B">
        <w:rPr>
          <w:rFonts w:ascii="Arial" w:hAnsi="Arial" w:cs="Arial"/>
          <w:b/>
          <w:bCs/>
        </w:rPr>
        <w:t xml:space="preserve"> Paso 3: Ideas complementarias que se reiteran</w:t>
      </w:r>
    </w:p>
    <w:p w14:paraId="1F476DDF" w14:textId="77777777" w:rsidR="00DA089B" w:rsidRPr="00DA089B" w:rsidRDefault="00DA089B" w:rsidP="00DA089B">
      <w:pPr>
        <w:spacing w:after="0" w:line="240" w:lineRule="auto"/>
        <w:jc w:val="both"/>
        <w:rPr>
          <w:rFonts w:ascii="Arial" w:hAnsi="Arial" w:cs="Arial"/>
        </w:rPr>
      </w:pPr>
      <w:r w:rsidRPr="00DA089B">
        <w:rPr>
          <w:rFonts w:ascii="Arial" w:hAnsi="Arial" w:cs="Arial"/>
        </w:rPr>
        <w:t>Identifica ideas importantes que se relacionan con el tema principal.</w:t>
      </w:r>
      <w:r w:rsidRPr="00DA089B">
        <w:rPr>
          <w:rFonts w:ascii="Arial" w:hAnsi="Arial" w:cs="Arial"/>
        </w:rPr>
        <w:br/>
      </w:r>
      <w:r w:rsidRPr="00DA089B">
        <w:rPr>
          <w:rFonts w:ascii="Arial" w:hAnsi="Arial" w:cs="Arial"/>
          <w:b/>
          <w:bCs/>
        </w:rPr>
        <w:t>Ejemplos:</w:t>
      </w:r>
    </w:p>
    <w:p w14:paraId="124EB970" w14:textId="77777777" w:rsidR="00DA089B" w:rsidRPr="00DA089B" w:rsidRDefault="00DA089B" w:rsidP="00DA089B">
      <w:pPr>
        <w:numPr>
          <w:ilvl w:val="0"/>
          <w:numId w:val="17"/>
        </w:numPr>
        <w:spacing w:after="0" w:line="240" w:lineRule="auto"/>
        <w:jc w:val="both"/>
        <w:rPr>
          <w:rFonts w:ascii="Arial" w:hAnsi="Arial" w:cs="Arial"/>
        </w:rPr>
      </w:pPr>
      <w:r w:rsidRPr="00DA089B">
        <w:rPr>
          <w:rFonts w:ascii="Arial" w:hAnsi="Arial" w:cs="Arial"/>
        </w:rPr>
        <w:t>Lluvias intensas</w:t>
      </w:r>
    </w:p>
    <w:p w14:paraId="712CC4B8" w14:textId="77777777" w:rsidR="00DA089B" w:rsidRPr="00DA089B" w:rsidRDefault="00DA089B" w:rsidP="00DA089B">
      <w:pPr>
        <w:numPr>
          <w:ilvl w:val="0"/>
          <w:numId w:val="17"/>
        </w:numPr>
        <w:spacing w:after="0" w:line="240" w:lineRule="auto"/>
        <w:jc w:val="both"/>
        <w:rPr>
          <w:rFonts w:ascii="Arial" w:hAnsi="Arial" w:cs="Arial"/>
        </w:rPr>
      </w:pPr>
      <w:r w:rsidRPr="00DA089B">
        <w:rPr>
          <w:rFonts w:ascii="Arial" w:hAnsi="Arial" w:cs="Arial"/>
        </w:rPr>
        <w:t>Sequías</w:t>
      </w:r>
    </w:p>
    <w:p w14:paraId="5D83A82D" w14:textId="77777777" w:rsidR="00DA089B" w:rsidRPr="00DA089B" w:rsidRDefault="00DA089B" w:rsidP="00DA089B">
      <w:pPr>
        <w:numPr>
          <w:ilvl w:val="0"/>
          <w:numId w:val="17"/>
        </w:numPr>
        <w:spacing w:after="0" w:line="240" w:lineRule="auto"/>
        <w:jc w:val="both"/>
        <w:rPr>
          <w:rFonts w:ascii="Arial" w:hAnsi="Arial" w:cs="Arial"/>
        </w:rPr>
      </w:pPr>
      <w:r w:rsidRPr="00DA089B">
        <w:rPr>
          <w:rFonts w:ascii="Arial" w:hAnsi="Arial" w:cs="Arial"/>
        </w:rPr>
        <w:t>Hambre</w:t>
      </w:r>
    </w:p>
    <w:p w14:paraId="1ED79E64" w14:textId="77777777" w:rsidR="00DA089B" w:rsidRPr="00DA089B" w:rsidRDefault="00DA089B" w:rsidP="00DA089B">
      <w:pPr>
        <w:numPr>
          <w:ilvl w:val="0"/>
          <w:numId w:val="17"/>
        </w:numPr>
        <w:spacing w:after="0" w:line="240" w:lineRule="auto"/>
        <w:jc w:val="both"/>
        <w:rPr>
          <w:rFonts w:ascii="Arial" w:hAnsi="Arial" w:cs="Arial"/>
        </w:rPr>
      </w:pPr>
      <w:r w:rsidRPr="00DA089B">
        <w:rPr>
          <w:rFonts w:ascii="Arial" w:hAnsi="Arial" w:cs="Arial"/>
        </w:rPr>
        <w:t>Aumento de temperatura</w:t>
      </w:r>
    </w:p>
    <w:p w14:paraId="50E42636" w14:textId="77777777" w:rsidR="00DA089B" w:rsidRPr="00DA089B" w:rsidRDefault="00DA089B" w:rsidP="00DA089B">
      <w:pPr>
        <w:numPr>
          <w:ilvl w:val="0"/>
          <w:numId w:val="17"/>
        </w:numPr>
        <w:spacing w:after="0" w:line="240" w:lineRule="auto"/>
        <w:jc w:val="both"/>
        <w:rPr>
          <w:rFonts w:ascii="Arial" w:hAnsi="Arial" w:cs="Arial"/>
        </w:rPr>
      </w:pPr>
      <w:r w:rsidRPr="00DA089B">
        <w:rPr>
          <w:rFonts w:ascii="Arial" w:hAnsi="Arial" w:cs="Arial"/>
        </w:rPr>
        <w:t>Ciclones</w:t>
      </w:r>
    </w:p>
    <w:p w14:paraId="5B9AD52F" w14:textId="77777777" w:rsidR="00DA089B" w:rsidRPr="00DA089B" w:rsidRDefault="00DA089B" w:rsidP="00DA089B">
      <w:pPr>
        <w:numPr>
          <w:ilvl w:val="0"/>
          <w:numId w:val="17"/>
        </w:numPr>
        <w:spacing w:after="0" w:line="240" w:lineRule="auto"/>
        <w:jc w:val="both"/>
        <w:rPr>
          <w:rFonts w:ascii="Arial" w:hAnsi="Arial" w:cs="Arial"/>
        </w:rPr>
      </w:pPr>
      <w:r w:rsidRPr="00DA089B">
        <w:rPr>
          <w:rFonts w:ascii="Arial" w:hAnsi="Arial" w:cs="Arial"/>
        </w:rPr>
        <w:t>Afectación de tierras agrícolas</w:t>
      </w:r>
    </w:p>
    <w:p w14:paraId="5DF157AB" w14:textId="77777777" w:rsidR="00DA089B" w:rsidRPr="00DA089B" w:rsidRDefault="00DA089B" w:rsidP="00DA089B">
      <w:pPr>
        <w:numPr>
          <w:ilvl w:val="0"/>
          <w:numId w:val="17"/>
        </w:numPr>
        <w:spacing w:after="0" w:line="240" w:lineRule="auto"/>
        <w:jc w:val="both"/>
        <w:rPr>
          <w:rFonts w:ascii="Arial" w:hAnsi="Arial" w:cs="Arial"/>
        </w:rPr>
      </w:pPr>
      <w:r w:rsidRPr="00DA089B">
        <w:rPr>
          <w:rFonts w:ascii="Arial" w:hAnsi="Arial" w:cs="Arial"/>
        </w:rPr>
        <w:t>Enfermedades</w:t>
      </w:r>
    </w:p>
    <w:p w14:paraId="0EBD3508" w14:textId="77777777" w:rsidR="00DA089B" w:rsidRDefault="00DA089B" w:rsidP="00DA089B">
      <w:pPr>
        <w:spacing w:after="0" w:line="240" w:lineRule="auto"/>
        <w:jc w:val="both"/>
        <w:rPr>
          <w:rFonts w:ascii="Arial" w:hAnsi="Arial" w:cs="Arial"/>
        </w:rPr>
      </w:pPr>
      <w:r w:rsidRPr="00DA089B">
        <w:rPr>
          <w:rFonts w:ascii="Arial" w:hAnsi="Arial" w:cs="Arial"/>
        </w:rPr>
        <w:pict w14:anchorId="2C6F65AB">
          <v:rect id="_x0000_i1058" style="width:0;height:1.5pt" o:hralign="center" o:hrstd="t" o:hr="t" fillcolor="#a0a0a0" stroked="f"/>
        </w:pict>
      </w:r>
    </w:p>
    <w:p w14:paraId="3DCEC839" w14:textId="77777777" w:rsidR="00DA089B" w:rsidRPr="00DA089B" w:rsidRDefault="00DA089B" w:rsidP="00DA089B">
      <w:pPr>
        <w:spacing w:after="0" w:line="240" w:lineRule="auto"/>
        <w:jc w:val="both"/>
        <w:rPr>
          <w:rFonts w:ascii="Arial" w:hAnsi="Arial" w:cs="Arial"/>
        </w:rPr>
      </w:pPr>
    </w:p>
    <w:p w14:paraId="0BA83BB1" w14:textId="77777777" w:rsidR="00DA089B" w:rsidRPr="00DA089B" w:rsidRDefault="00DA089B" w:rsidP="00DA089B">
      <w:pPr>
        <w:spacing w:after="0" w:line="240" w:lineRule="auto"/>
        <w:jc w:val="both"/>
        <w:rPr>
          <w:rFonts w:ascii="Arial" w:hAnsi="Arial" w:cs="Arial"/>
          <w:b/>
          <w:bCs/>
        </w:rPr>
      </w:pPr>
      <w:r w:rsidRPr="00DA089B">
        <w:rPr>
          <w:rFonts w:ascii="Segoe UI Emoji" w:hAnsi="Segoe UI Emoji" w:cs="Segoe UI Emoji"/>
          <w:b/>
          <w:bCs/>
        </w:rPr>
        <w:t>🔹</w:t>
      </w:r>
      <w:r w:rsidRPr="00DA089B">
        <w:rPr>
          <w:rFonts w:ascii="Arial" w:hAnsi="Arial" w:cs="Arial"/>
          <w:b/>
          <w:bCs/>
        </w:rPr>
        <w:t xml:space="preserve"> Paso 4: Generalizar</w:t>
      </w:r>
    </w:p>
    <w:p w14:paraId="5006A93A" w14:textId="77777777" w:rsidR="00DA089B" w:rsidRPr="00DA089B" w:rsidRDefault="00DA089B" w:rsidP="00DA089B">
      <w:pPr>
        <w:spacing w:after="0" w:line="240" w:lineRule="auto"/>
        <w:jc w:val="both"/>
        <w:rPr>
          <w:rFonts w:ascii="Arial" w:hAnsi="Arial" w:cs="Arial"/>
        </w:rPr>
      </w:pPr>
      <w:r w:rsidRPr="00DA089B">
        <w:rPr>
          <w:rFonts w:ascii="Arial" w:hAnsi="Arial" w:cs="Arial"/>
        </w:rPr>
        <w:t>Agrupa las ideas complementarias en un concepto más amplio.</w:t>
      </w:r>
      <w:r w:rsidRPr="00DA089B">
        <w:rPr>
          <w:rFonts w:ascii="Arial" w:hAnsi="Arial" w:cs="Arial"/>
        </w:rPr>
        <w:br/>
      </w:r>
      <w:r w:rsidRPr="00DA089B">
        <w:rPr>
          <w:rFonts w:ascii="Arial" w:hAnsi="Arial" w:cs="Arial"/>
          <w:b/>
          <w:bCs/>
        </w:rPr>
        <w:t>Ejemplo de generalización:</w:t>
      </w:r>
      <w:r w:rsidRPr="00DA089B">
        <w:rPr>
          <w:rFonts w:ascii="Arial" w:hAnsi="Arial" w:cs="Arial"/>
        </w:rPr>
        <w:br/>
      </w:r>
      <w:r w:rsidRPr="00DA089B">
        <w:rPr>
          <w:rFonts w:ascii="Segoe UI Emoji" w:hAnsi="Segoe UI Emoji" w:cs="Segoe UI Emoji"/>
        </w:rPr>
        <w:t>✔️</w:t>
      </w:r>
      <w:r w:rsidRPr="00DA089B">
        <w:rPr>
          <w:rFonts w:ascii="Arial" w:hAnsi="Arial" w:cs="Arial"/>
        </w:rPr>
        <w:t xml:space="preserve"> </w:t>
      </w:r>
      <w:r w:rsidRPr="00DA089B">
        <w:rPr>
          <w:rFonts w:ascii="Arial" w:hAnsi="Arial" w:cs="Arial"/>
          <w:i/>
          <w:iCs/>
        </w:rPr>
        <w:t>Consecuencias negativas del calentamiento global</w:t>
      </w:r>
    </w:p>
    <w:p w14:paraId="2A96EB31" w14:textId="77777777" w:rsidR="00DA089B" w:rsidRDefault="00DA089B" w:rsidP="00DA089B">
      <w:pPr>
        <w:spacing w:after="0" w:line="240" w:lineRule="auto"/>
        <w:jc w:val="both"/>
        <w:rPr>
          <w:rFonts w:ascii="Arial" w:hAnsi="Arial" w:cs="Arial"/>
        </w:rPr>
      </w:pPr>
      <w:r w:rsidRPr="00DA089B">
        <w:rPr>
          <w:rFonts w:ascii="Arial" w:hAnsi="Arial" w:cs="Arial"/>
        </w:rPr>
        <w:pict w14:anchorId="489C1E72">
          <v:rect id="_x0000_i1059" style="width:0;height:1.5pt" o:hralign="center" o:hrstd="t" o:hr="t" fillcolor="#a0a0a0" stroked="f"/>
        </w:pict>
      </w:r>
    </w:p>
    <w:p w14:paraId="09DE9039" w14:textId="77777777" w:rsidR="00DA089B" w:rsidRPr="00DA089B" w:rsidRDefault="00DA089B" w:rsidP="00DA089B">
      <w:pPr>
        <w:spacing w:after="0" w:line="240" w:lineRule="auto"/>
        <w:jc w:val="both"/>
        <w:rPr>
          <w:rFonts w:ascii="Arial" w:hAnsi="Arial" w:cs="Arial"/>
        </w:rPr>
      </w:pPr>
    </w:p>
    <w:p w14:paraId="7AC97776" w14:textId="77777777" w:rsidR="00DA089B" w:rsidRPr="00DA089B" w:rsidRDefault="00DA089B" w:rsidP="00DA089B">
      <w:pPr>
        <w:spacing w:after="0" w:line="240" w:lineRule="auto"/>
        <w:jc w:val="both"/>
        <w:rPr>
          <w:rFonts w:ascii="Arial" w:hAnsi="Arial" w:cs="Arial"/>
          <w:b/>
          <w:bCs/>
        </w:rPr>
      </w:pPr>
      <w:r w:rsidRPr="00DA089B">
        <w:rPr>
          <w:rFonts w:ascii="Segoe UI Emoji" w:hAnsi="Segoe UI Emoji" w:cs="Segoe UI Emoji"/>
          <w:b/>
          <w:bCs/>
        </w:rPr>
        <w:t>🔹</w:t>
      </w:r>
      <w:r w:rsidRPr="00DA089B">
        <w:rPr>
          <w:rFonts w:ascii="Arial" w:hAnsi="Arial" w:cs="Arial"/>
          <w:b/>
          <w:bCs/>
        </w:rPr>
        <w:t xml:space="preserve"> Paso 5: Suprimir información secundaria</w:t>
      </w:r>
    </w:p>
    <w:p w14:paraId="1DF8E0B5" w14:textId="77777777" w:rsidR="00DA089B" w:rsidRPr="00DA089B" w:rsidRDefault="00DA089B" w:rsidP="00DA089B">
      <w:pPr>
        <w:spacing w:after="0" w:line="240" w:lineRule="auto"/>
        <w:jc w:val="both"/>
        <w:rPr>
          <w:rFonts w:ascii="Arial" w:hAnsi="Arial" w:cs="Arial"/>
        </w:rPr>
      </w:pPr>
      <w:r w:rsidRPr="00DA089B">
        <w:rPr>
          <w:rFonts w:ascii="Arial" w:hAnsi="Arial" w:cs="Arial"/>
        </w:rPr>
        <w:t>Elimina los datos que no afectan la comprensión global del texto.</w:t>
      </w:r>
      <w:r w:rsidRPr="00DA089B">
        <w:rPr>
          <w:rFonts w:ascii="Arial" w:hAnsi="Arial" w:cs="Arial"/>
        </w:rPr>
        <w:br/>
      </w:r>
      <w:r w:rsidRPr="00DA089B">
        <w:rPr>
          <w:rFonts w:ascii="Segoe UI Emoji" w:hAnsi="Segoe UI Emoji" w:cs="Segoe UI Emoji"/>
        </w:rPr>
        <w:t>❌</w:t>
      </w:r>
      <w:r w:rsidRPr="00DA089B">
        <w:rPr>
          <w:rFonts w:ascii="Arial" w:hAnsi="Arial" w:cs="Arial"/>
        </w:rPr>
        <w:t xml:space="preserve"> Ejemplos de información que se puede suprimir:</w:t>
      </w:r>
    </w:p>
    <w:p w14:paraId="6FD13686" w14:textId="77777777" w:rsidR="00DA089B" w:rsidRPr="00DA089B" w:rsidRDefault="00DA089B" w:rsidP="00DA089B">
      <w:pPr>
        <w:numPr>
          <w:ilvl w:val="0"/>
          <w:numId w:val="18"/>
        </w:numPr>
        <w:spacing w:after="0" w:line="240" w:lineRule="auto"/>
        <w:jc w:val="both"/>
        <w:rPr>
          <w:rFonts w:ascii="Arial" w:hAnsi="Arial" w:cs="Arial"/>
        </w:rPr>
      </w:pPr>
      <w:r w:rsidRPr="00DA089B">
        <w:rPr>
          <w:rFonts w:ascii="Arial" w:hAnsi="Arial" w:cs="Arial"/>
        </w:rPr>
        <w:t>Nombres de autoridades o instituciones</w:t>
      </w:r>
    </w:p>
    <w:p w14:paraId="4825AA6A" w14:textId="77777777" w:rsidR="00DA089B" w:rsidRPr="00DA089B" w:rsidRDefault="00DA089B" w:rsidP="00DA089B">
      <w:pPr>
        <w:numPr>
          <w:ilvl w:val="0"/>
          <w:numId w:val="18"/>
        </w:numPr>
        <w:spacing w:after="0" w:line="240" w:lineRule="auto"/>
        <w:jc w:val="both"/>
        <w:rPr>
          <w:rFonts w:ascii="Arial" w:hAnsi="Arial" w:cs="Arial"/>
        </w:rPr>
      </w:pPr>
      <w:r w:rsidRPr="00DA089B">
        <w:rPr>
          <w:rFonts w:ascii="Arial" w:hAnsi="Arial" w:cs="Arial"/>
        </w:rPr>
        <w:t>Cifras exactas o porcentajes</w:t>
      </w:r>
    </w:p>
    <w:p w14:paraId="68078889" w14:textId="77777777" w:rsidR="00DA089B" w:rsidRPr="00DA089B" w:rsidRDefault="00DA089B" w:rsidP="00DA089B">
      <w:pPr>
        <w:numPr>
          <w:ilvl w:val="0"/>
          <w:numId w:val="18"/>
        </w:numPr>
        <w:spacing w:after="0" w:line="240" w:lineRule="auto"/>
        <w:jc w:val="both"/>
        <w:rPr>
          <w:rFonts w:ascii="Arial" w:hAnsi="Arial" w:cs="Arial"/>
        </w:rPr>
      </w:pPr>
      <w:r w:rsidRPr="00DA089B">
        <w:rPr>
          <w:rFonts w:ascii="Arial" w:hAnsi="Arial" w:cs="Arial"/>
        </w:rPr>
        <w:t>Años específicos</w:t>
      </w:r>
    </w:p>
    <w:p w14:paraId="040DDC6B" w14:textId="77777777" w:rsidR="00DA089B" w:rsidRPr="00DA089B" w:rsidRDefault="00DA089B" w:rsidP="00DA089B">
      <w:pPr>
        <w:numPr>
          <w:ilvl w:val="0"/>
          <w:numId w:val="18"/>
        </w:numPr>
        <w:spacing w:after="0" w:line="240" w:lineRule="auto"/>
        <w:jc w:val="both"/>
        <w:rPr>
          <w:rFonts w:ascii="Arial" w:hAnsi="Arial" w:cs="Arial"/>
        </w:rPr>
      </w:pPr>
      <w:r w:rsidRPr="00DA089B">
        <w:rPr>
          <w:rFonts w:ascii="Arial" w:hAnsi="Arial" w:cs="Arial"/>
        </w:rPr>
        <w:t>Detalles secundarios</w:t>
      </w:r>
    </w:p>
    <w:p w14:paraId="22CDB6E3" w14:textId="77777777" w:rsidR="00DA089B" w:rsidRDefault="00DA089B" w:rsidP="00DA089B">
      <w:pPr>
        <w:spacing w:after="0" w:line="240" w:lineRule="auto"/>
        <w:jc w:val="both"/>
        <w:rPr>
          <w:rFonts w:ascii="Arial" w:hAnsi="Arial" w:cs="Arial"/>
        </w:rPr>
      </w:pPr>
      <w:r w:rsidRPr="00DA089B">
        <w:rPr>
          <w:rFonts w:ascii="Arial" w:hAnsi="Arial" w:cs="Arial"/>
        </w:rPr>
        <w:pict w14:anchorId="2848E6A3">
          <v:rect id="_x0000_i1060" style="width:0;height:1.5pt" o:hralign="center" o:hrstd="t" o:hr="t" fillcolor="#a0a0a0" stroked="f"/>
        </w:pict>
      </w:r>
    </w:p>
    <w:p w14:paraId="17DDC075" w14:textId="77777777" w:rsidR="00DA089B" w:rsidRDefault="00DA089B" w:rsidP="00DA089B">
      <w:pPr>
        <w:spacing w:after="0" w:line="240" w:lineRule="auto"/>
        <w:jc w:val="both"/>
        <w:rPr>
          <w:rFonts w:ascii="Arial" w:hAnsi="Arial" w:cs="Arial"/>
        </w:rPr>
      </w:pPr>
    </w:p>
    <w:p w14:paraId="27F38507" w14:textId="77777777" w:rsidR="00DA089B" w:rsidRDefault="00DA089B" w:rsidP="00DA089B">
      <w:pPr>
        <w:spacing w:after="0" w:line="240" w:lineRule="auto"/>
        <w:jc w:val="both"/>
        <w:rPr>
          <w:rFonts w:ascii="Arial" w:hAnsi="Arial" w:cs="Arial"/>
        </w:rPr>
      </w:pPr>
    </w:p>
    <w:p w14:paraId="5E07666F" w14:textId="77777777" w:rsidR="00DA089B" w:rsidRDefault="00DA089B" w:rsidP="00DA089B">
      <w:pPr>
        <w:spacing w:after="0" w:line="240" w:lineRule="auto"/>
        <w:jc w:val="both"/>
        <w:rPr>
          <w:rFonts w:ascii="Arial" w:hAnsi="Arial" w:cs="Arial"/>
        </w:rPr>
      </w:pPr>
    </w:p>
    <w:p w14:paraId="3959BE6A" w14:textId="77777777" w:rsidR="00DA089B" w:rsidRDefault="00DA089B" w:rsidP="00DA089B">
      <w:pPr>
        <w:spacing w:after="0" w:line="240" w:lineRule="auto"/>
        <w:jc w:val="both"/>
        <w:rPr>
          <w:rFonts w:ascii="Arial" w:hAnsi="Arial" w:cs="Arial"/>
        </w:rPr>
      </w:pPr>
    </w:p>
    <w:p w14:paraId="40A4FF3B" w14:textId="77777777" w:rsidR="00DA089B" w:rsidRDefault="00DA089B" w:rsidP="00DA089B">
      <w:pPr>
        <w:spacing w:after="0" w:line="240" w:lineRule="auto"/>
        <w:jc w:val="both"/>
        <w:rPr>
          <w:rFonts w:ascii="Arial" w:hAnsi="Arial" w:cs="Arial"/>
        </w:rPr>
      </w:pPr>
    </w:p>
    <w:p w14:paraId="7E94C182" w14:textId="77777777" w:rsidR="00DA089B" w:rsidRDefault="00DA089B" w:rsidP="00DA089B">
      <w:pPr>
        <w:spacing w:after="0" w:line="240" w:lineRule="auto"/>
        <w:jc w:val="both"/>
        <w:rPr>
          <w:rFonts w:ascii="Arial" w:hAnsi="Arial" w:cs="Arial"/>
        </w:rPr>
      </w:pPr>
    </w:p>
    <w:p w14:paraId="7EA22C9D" w14:textId="77777777" w:rsidR="00DA089B" w:rsidRDefault="00DA089B" w:rsidP="00DA089B">
      <w:pPr>
        <w:spacing w:after="0" w:line="240" w:lineRule="auto"/>
        <w:jc w:val="both"/>
        <w:rPr>
          <w:rFonts w:ascii="Arial" w:hAnsi="Arial" w:cs="Arial"/>
        </w:rPr>
      </w:pPr>
    </w:p>
    <w:p w14:paraId="611B56F9" w14:textId="77777777" w:rsidR="00DA089B" w:rsidRPr="00DA089B" w:rsidRDefault="00DA089B" w:rsidP="00DA089B">
      <w:pPr>
        <w:spacing w:after="0" w:line="240" w:lineRule="auto"/>
        <w:jc w:val="both"/>
        <w:rPr>
          <w:rFonts w:ascii="Arial" w:hAnsi="Arial" w:cs="Arial"/>
        </w:rPr>
      </w:pPr>
    </w:p>
    <w:p w14:paraId="48EDD6EA" w14:textId="77777777" w:rsidR="00DA089B" w:rsidRPr="00DA089B" w:rsidRDefault="00DA089B" w:rsidP="00DA089B">
      <w:pPr>
        <w:spacing w:after="0" w:line="240" w:lineRule="auto"/>
        <w:jc w:val="both"/>
        <w:rPr>
          <w:rFonts w:ascii="Arial" w:hAnsi="Arial" w:cs="Arial"/>
          <w:b/>
          <w:bCs/>
        </w:rPr>
      </w:pPr>
      <w:r w:rsidRPr="00DA089B">
        <w:rPr>
          <w:rFonts w:ascii="Segoe UI Emoji" w:hAnsi="Segoe UI Emoji" w:cs="Segoe UI Emoji"/>
          <w:b/>
          <w:bCs/>
        </w:rPr>
        <w:lastRenderedPageBreak/>
        <w:t>🧪</w:t>
      </w:r>
      <w:r w:rsidRPr="00DA089B">
        <w:rPr>
          <w:rFonts w:ascii="Arial" w:hAnsi="Arial" w:cs="Arial"/>
          <w:b/>
          <w:bCs/>
        </w:rPr>
        <w:t xml:space="preserve"> Aplicación práctica: ¿Cuál es la idea principal del texto?</w:t>
      </w:r>
    </w:p>
    <w:p w14:paraId="0A4D6610" w14:textId="77777777" w:rsidR="00DA089B" w:rsidRDefault="00DA089B" w:rsidP="00DA089B">
      <w:pPr>
        <w:spacing w:after="0" w:line="240" w:lineRule="auto"/>
        <w:jc w:val="both"/>
        <w:rPr>
          <w:rFonts w:ascii="Arial" w:hAnsi="Arial" w:cs="Arial"/>
          <w:b/>
          <w:bCs/>
        </w:rPr>
      </w:pPr>
    </w:p>
    <w:p w14:paraId="675AAE8A" w14:textId="70E4884A" w:rsidR="00DA089B" w:rsidRPr="00DA089B" w:rsidRDefault="00DA089B" w:rsidP="00DA089B">
      <w:pPr>
        <w:spacing w:after="0" w:line="240" w:lineRule="auto"/>
        <w:jc w:val="both"/>
        <w:rPr>
          <w:rFonts w:ascii="Arial" w:hAnsi="Arial" w:cs="Arial"/>
        </w:rPr>
      </w:pPr>
      <w:r w:rsidRPr="00DA089B">
        <w:rPr>
          <w:rFonts w:ascii="Arial" w:hAnsi="Arial" w:cs="Arial"/>
          <w:b/>
          <w:bCs/>
        </w:rPr>
        <w:t>Pregunta de opción múltiple (DEMRE 2014):</w:t>
      </w:r>
    </w:p>
    <w:p w14:paraId="030F4B8A" w14:textId="77777777" w:rsidR="00DA089B" w:rsidRDefault="00DA089B" w:rsidP="00DA089B">
      <w:pPr>
        <w:spacing w:after="0" w:line="240" w:lineRule="auto"/>
        <w:jc w:val="both"/>
        <w:rPr>
          <w:rFonts w:ascii="Arial" w:hAnsi="Arial" w:cs="Arial"/>
        </w:rPr>
      </w:pPr>
    </w:p>
    <w:p w14:paraId="1CE6D4AD" w14:textId="56512BEF" w:rsidR="00DA089B" w:rsidRPr="00DA089B" w:rsidRDefault="00DA089B" w:rsidP="00DA089B">
      <w:pPr>
        <w:spacing w:after="0" w:line="240" w:lineRule="auto"/>
        <w:jc w:val="both"/>
        <w:rPr>
          <w:rFonts w:ascii="Arial" w:hAnsi="Arial" w:cs="Arial"/>
        </w:rPr>
      </w:pPr>
      <w:r w:rsidRPr="00DA089B">
        <w:rPr>
          <w:rFonts w:ascii="Arial" w:hAnsi="Arial" w:cs="Arial"/>
        </w:rPr>
        <w:t>¿En cuál de las siguientes alternativas se expresa mejor la idea principal del texto?</w:t>
      </w:r>
    </w:p>
    <w:p w14:paraId="5E79C3F1" w14:textId="77777777" w:rsidR="00DA089B" w:rsidRPr="00DA089B" w:rsidRDefault="00DA089B" w:rsidP="00DA089B">
      <w:pPr>
        <w:spacing w:after="0" w:line="240" w:lineRule="auto"/>
        <w:rPr>
          <w:rFonts w:ascii="Arial" w:hAnsi="Arial" w:cs="Arial"/>
        </w:rPr>
      </w:pPr>
      <w:r w:rsidRPr="00DA089B">
        <w:rPr>
          <w:rFonts w:ascii="Arial" w:hAnsi="Arial" w:cs="Arial"/>
          <w:b/>
          <w:bCs/>
        </w:rPr>
        <w:t>A)</w:t>
      </w:r>
      <w:r w:rsidRPr="00DA089B">
        <w:rPr>
          <w:rFonts w:ascii="Arial" w:hAnsi="Arial" w:cs="Arial"/>
        </w:rPr>
        <w:t xml:space="preserve"> Las verdaderas causas del calentamiento global</w:t>
      </w:r>
      <w:r w:rsidRPr="00DA089B">
        <w:rPr>
          <w:rFonts w:ascii="Arial" w:hAnsi="Arial" w:cs="Arial"/>
        </w:rPr>
        <w:br/>
      </w:r>
      <w:r w:rsidRPr="00DA089B">
        <w:rPr>
          <w:rFonts w:ascii="Arial" w:hAnsi="Arial" w:cs="Arial"/>
          <w:b/>
          <w:bCs/>
        </w:rPr>
        <w:t>B)</w:t>
      </w:r>
      <w:r w:rsidRPr="00DA089B">
        <w:rPr>
          <w:rFonts w:ascii="Arial" w:hAnsi="Arial" w:cs="Arial"/>
        </w:rPr>
        <w:t xml:space="preserve"> La evolución del proceso del calentamiento global</w:t>
      </w:r>
      <w:r w:rsidRPr="00DA089B">
        <w:rPr>
          <w:rFonts w:ascii="Arial" w:hAnsi="Arial" w:cs="Arial"/>
        </w:rPr>
        <w:br/>
      </w:r>
      <w:r w:rsidRPr="00DA089B">
        <w:rPr>
          <w:rFonts w:ascii="Arial" w:hAnsi="Arial" w:cs="Arial"/>
          <w:b/>
          <w:bCs/>
        </w:rPr>
        <w:t>C)</w:t>
      </w:r>
      <w:r w:rsidRPr="00DA089B">
        <w:rPr>
          <w:rFonts w:ascii="Arial" w:hAnsi="Arial" w:cs="Arial"/>
        </w:rPr>
        <w:t xml:space="preserve"> El calentamiento global y las pérdidas agrícolas</w:t>
      </w:r>
      <w:r w:rsidRPr="00DA089B">
        <w:rPr>
          <w:rFonts w:ascii="Arial" w:hAnsi="Arial" w:cs="Arial"/>
        </w:rPr>
        <w:br/>
      </w:r>
      <w:r w:rsidRPr="00DA089B">
        <w:rPr>
          <w:rFonts w:ascii="Arial" w:hAnsi="Arial" w:cs="Arial"/>
          <w:b/>
          <w:bCs/>
        </w:rPr>
        <w:t>D)</w:t>
      </w:r>
      <w:r w:rsidRPr="00DA089B">
        <w:rPr>
          <w:rFonts w:ascii="Arial" w:hAnsi="Arial" w:cs="Arial"/>
        </w:rPr>
        <w:t xml:space="preserve"> Los efectos, debido al calentamiento global, en la población</w:t>
      </w:r>
      <w:r w:rsidRPr="00DA089B">
        <w:rPr>
          <w:rFonts w:ascii="Arial" w:hAnsi="Arial" w:cs="Arial"/>
        </w:rPr>
        <w:br/>
      </w:r>
      <w:r w:rsidRPr="00DA089B">
        <w:rPr>
          <w:rFonts w:ascii="Arial" w:hAnsi="Arial" w:cs="Arial"/>
          <w:b/>
          <w:bCs/>
        </w:rPr>
        <w:t>E)</w:t>
      </w:r>
      <w:r w:rsidRPr="00DA089B">
        <w:rPr>
          <w:rFonts w:ascii="Arial" w:hAnsi="Arial" w:cs="Arial"/>
        </w:rPr>
        <w:t xml:space="preserve"> Las consecuencias negativas del calentamiento global</w:t>
      </w:r>
    </w:p>
    <w:p w14:paraId="005EDF41" w14:textId="77777777" w:rsidR="00DA089B" w:rsidRPr="00DA089B" w:rsidRDefault="00DA089B" w:rsidP="00DA089B">
      <w:pPr>
        <w:spacing w:after="0" w:line="240" w:lineRule="auto"/>
        <w:jc w:val="both"/>
        <w:rPr>
          <w:rFonts w:ascii="Arial" w:hAnsi="Arial" w:cs="Arial"/>
        </w:rPr>
      </w:pPr>
      <w:r w:rsidRPr="00DA089B">
        <w:rPr>
          <w:rFonts w:ascii="Arial" w:hAnsi="Arial" w:cs="Arial"/>
        </w:rPr>
        <w:pict w14:anchorId="0FC4D249">
          <v:rect id="_x0000_i1061" style="width:0;height:1.5pt" o:hralign="center" o:hrstd="t" o:hr="t" fillcolor="#a0a0a0" stroked="f"/>
        </w:pict>
      </w:r>
    </w:p>
    <w:p w14:paraId="52A766E7" w14:textId="77777777" w:rsidR="00DA089B" w:rsidRDefault="00DA089B" w:rsidP="00DA089B">
      <w:pPr>
        <w:spacing w:after="0" w:line="240" w:lineRule="auto"/>
        <w:jc w:val="both"/>
        <w:rPr>
          <w:rFonts w:ascii="Arial" w:hAnsi="Arial" w:cs="Arial"/>
          <w:b/>
          <w:bCs/>
        </w:rPr>
      </w:pPr>
      <w:r w:rsidRPr="00DA089B">
        <w:rPr>
          <w:rFonts w:ascii="Segoe UI Emoji" w:hAnsi="Segoe UI Emoji" w:cs="Segoe UI Emoji"/>
          <w:b/>
          <w:bCs/>
        </w:rPr>
        <w:t>✅</w:t>
      </w:r>
      <w:r w:rsidRPr="00DA089B">
        <w:rPr>
          <w:rFonts w:ascii="Arial" w:hAnsi="Arial" w:cs="Arial"/>
          <w:b/>
          <w:bCs/>
        </w:rPr>
        <w:t xml:space="preserve"> Análisis de alternativas:</w:t>
      </w:r>
    </w:p>
    <w:p w14:paraId="69DD38E1" w14:textId="77777777" w:rsidR="00DA089B" w:rsidRPr="00DA089B" w:rsidRDefault="00DA089B" w:rsidP="00DA089B">
      <w:pPr>
        <w:spacing w:after="0" w:line="240" w:lineRule="auto"/>
        <w:jc w:val="both"/>
        <w:rPr>
          <w:rFonts w:ascii="Arial" w:hAnsi="Arial" w:cs="Arial"/>
          <w:b/>
          <w:bCs/>
        </w:rPr>
      </w:pPr>
    </w:p>
    <w:p w14:paraId="7B237EC9" w14:textId="77777777" w:rsidR="00DA089B" w:rsidRPr="00DA089B" w:rsidRDefault="00DA089B" w:rsidP="00DA089B">
      <w:pPr>
        <w:numPr>
          <w:ilvl w:val="0"/>
          <w:numId w:val="19"/>
        </w:numPr>
        <w:spacing w:after="0" w:line="240" w:lineRule="auto"/>
        <w:jc w:val="both"/>
        <w:rPr>
          <w:rFonts w:ascii="Arial" w:hAnsi="Arial" w:cs="Arial"/>
        </w:rPr>
      </w:pPr>
      <w:r w:rsidRPr="00DA089B">
        <w:rPr>
          <w:rFonts w:ascii="Arial" w:hAnsi="Arial" w:cs="Arial"/>
        </w:rPr>
        <w:t xml:space="preserve">Todas las alternativas mencionan el concepto clave: </w:t>
      </w:r>
      <w:r w:rsidRPr="00DA089B">
        <w:rPr>
          <w:rFonts w:ascii="Arial" w:hAnsi="Arial" w:cs="Arial"/>
          <w:i/>
          <w:iCs/>
        </w:rPr>
        <w:t>calentamiento global</w:t>
      </w:r>
      <w:r w:rsidRPr="00DA089B">
        <w:rPr>
          <w:rFonts w:ascii="Arial" w:hAnsi="Arial" w:cs="Arial"/>
        </w:rPr>
        <w:t>.</w:t>
      </w:r>
    </w:p>
    <w:p w14:paraId="1BC3EF91" w14:textId="77777777" w:rsidR="00DA089B" w:rsidRPr="00DA089B" w:rsidRDefault="00DA089B" w:rsidP="00DA089B">
      <w:pPr>
        <w:numPr>
          <w:ilvl w:val="0"/>
          <w:numId w:val="19"/>
        </w:numPr>
        <w:spacing w:after="0" w:line="240" w:lineRule="auto"/>
        <w:jc w:val="both"/>
        <w:rPr>
          <w:rFonts w:ascii="Arial" w:hAnsi="Arial" w:cs="Arial"/>
        </w:rPr>
      </w:pPr>
      <w:r w:rsidRPr="00DA089B">
        <w:rPr>
          <w:rFonts w:ascii="Arial" w:hAnsi="Arial" w:cs="Arial"/>
        </w:rPr>
        <w:t xml:space="preserve">Solo las opciones </w:t>
      </w:r>
      <w:r w:rsidRPr="00DA089B">
        <w:rPr>
          <w:rFonts w:ascii="Arial" w:hAnsi="Arial" w:cs="Arial"/>
          <w:b/>
          <w:bCs/>
        </w:rPr>
        <w:t>D</w:t>
      </w:r>
      <w:r w:rsidRPr="00DA089B">
        <w:rPr>
          <w:rFonts w:ascii="Arial" w:hAnsi="Arial" w:cs="Arial"/>
        </w:rPr>
        <w:t xml:space="preserve"> y </w:t>
      </w:r>
      <w:r w:rsidRPr="00DA089B">
        <w:rPr>
          <w:rFonts w:ascii="Arial" w:hAnsi="Arial" w:cs="Arial"/>
          <w:b/>
          <w:bCs/>
        </w:rPr>
        <w:t>E</w:t>
      </w:r>
      <w:r w:rsidRPr="00DA089B">
        <w:rPr>
          <w:rFonts w:ascii="Arial" w:hAnsi="Arial" w:cs="Arial"/>
        </w:rPr>
        <w:t xml:space="preserve"> mencionan </w:t>
      </w:r>
      <w:r w:rsidRPr="00DA089B">
        <w:rPr>
          <w:rFonts w:ascii="Arial" w:hAnsi="Arial" w:cs="Arial"/>
          <w:i/>
          <w:iCs/>
        </w:rPr>
        <w:t>consecuencias</w:t>
      </w:r>
      <w:r w:rsidRPr="00DA089B">
        <w:rPr>
          <w:rFonts w:ascii="Arial" w:hAnsi="Arial" w:cs="Arial"/>
        </w:rPr>
        <w:t>.</w:t>
      </w:r>
    </w:p>
    <w:p w14:paraId="46CA3B9B" w14:textId="77777777" w:rsidR="00DA089B" w:rsidRPr="00DA089B" w:rsidRDefault="00DA089B" w:rsidP="00DA089B">
      <w:pPr>
        <w:numPr>
          <w:ilvl w:val="0"/>
          <w:numId w:val="19"/>
        </w:numPr>
        <w:spacing w:after="0" w:line="240" w:lineRule="auto"/>
        <w:jc w:val="both"/>
        <w:rPr>
          <w:rFonts w:ascii="Arial" w:hAnsi="Arial" w:cs="Arial"/>
        </w:rPr>
      </w:pPr>
      <w:r w:rsidRPr="00DA089B">
        <w:rPr>
          <w:rFonts w:ascii="Arial" w:hAnsi="Arial" w:cs="Arial"/>
        </w:rPr>
        <w:t>Sin embargo, el texto no solo habla de efectos en la población (</w:t>
      </w:r>
      <w:r w:rsidRPr="00DA089B">
        <w:rPr>
          <w:rFonts w:ascii="Arial" w:hAnsi="Arial" w:cs="Arial"/>
          <w:b/>
          <w:bCs/>
        </w:rPr>
        <w:t>D</w:t>
      </w:r>
      <w:r w:rsidRPr="00DA089B">
        <w:rPr>
          <w:rFonts w:ascii="Arial" w:hAnsi="Arial" w:cs="Arial"/>
        </w:rPr>
        <w:t>), sino de muchas otras consecuencias: en el medioambiente, en la biodiversidad, en la agricultura, en el agua, etc.</w:t>
      </w:r>
    </w:p>
    <w:p w14:paraId="575D9069" w14:textId="77777777" w:rsidR="00DA089B" w:rsidRPr="00DA089B" w:rsidRDefault="00DA089B" w:rsidP="00DA089B">
      <w:pPr>
        <w:spacing w:after="0" w:line="240" w:lineRule="auto"/>
        <w:jc w:val="both"/>
        <w:rPr>
          <w:rFonts w:ascii="Arial" w:hAnsi="Arial" w:cs="Arial"/>
        </w:rPr>
      </w:pPr>
      <w:r w:rsidRPr="00DA089B">
        <w:rPr>
          <w:rFonts w:ascii="Segoe UI Emoji" w:hAnsi="Segoe UI Emoji" w:cs="Segoe UI Emoji"/>
        </w:rPr>
        <w:t>👉</w:t>
      </w:r>
      <w:r w:rsidRPr="00DA089B">
        <w:rPr>
          <w:rFonts w:ascii="Arial" w:hAnsi="Arial" w:cs="Arial"/>
        </w:rPr>
        <w:t xml:space="preserve"> Por eso, la alternativa que </w:t>
      </w:r>
      <w:r w:rsidRPr="00DA089B">
        <w:rPr>
          <w:rFonts w:ascii="Arial" w:hAnsi="Arial" w:cs="Arial"/>
          <w:b/>
          <w:bCs/>
        </w:rPr>
        <w:t>resume mejor</w:t>
      </w:r>
      <w:r w:rsidRPr="00DA089B">
        <w:rPr>
          <w:rFonts w:ascii="Arial" w:hAnsi="Arial" w:cs="Arial"/>
        </w:rPr>
        <w:t xml:space="preserve"> la idea general y las ideas complementarias reiteradas es:</w:t>
      </w:r>
    </w:p>
    <w:p w14:paraId="3B79E396" w14:textId="77777777" w:rsidR="00DA089B" w:rsidRDefault="00DA089B" w:rsidP="00DA089B">
      <w:pPr>
        <w:spacing w:after="0" w:line="240" w:lineRule="auto"/>
        <w:jc w:val="both"/>
        <w:rPr>
          <w:rFonts w:ascii="Arial" w:hAnsi="Arial" w:cs="Arial"/>
          <w:b/>
          <w:bCs/>
        </w:rPr>
      </w:pPr>
      <w:r w:rsidRPr="00DA089B">
        <w:rPr>
          <w:rFonts w:ascii="Segoe UI Emoji" w:hAnsi="Segoe UI Emoji" w:cs="Segoe UI Emoji"/>
          <w:b/>
          <w:bCs/>
        </w:rPr>
        <w:t>✔️</w:t>
      </w:r>
      <w:r w:rsidRPr="00DA089B">
        <w:rPr>
          <w:rFonts w:ascii="Arial" w:hAnsi="Arial" w:cs="Arial"/>
          <w:b/>
          <w:bCs/>
        </w:rPr>
        <w:t xml:space="preserve"> E) Las consecuencias negativas del calentamiento global</w:t>
      </w:r>
    </w:p>
    <w:p w14:paraId="12EE3C9F" w14:textId="77777777" w:rsidR="00DA089B" w:rsidRPr="00DA089B" w:rsidRDefault="00DA089B" w:rsidP="00DA089B">
      <w:pPr>
        <w:spacing w:after="0" w:line="240" w:lineRule="auto"/>
        <w:jc w:val="both"/>
        <w:rPr>
          <w:rFonts w:ascii="Arial" w:hAnsi="Arial" w:cs="Arial"/>
        </w:rPr>
      </w:pPr>
    </w:p>
    <w:p w14:paraId="4E1CCA5B" w14:textId="77777777" w:rsidR="00DA089B" w:rsidRPr="00DA089B" w:rsidRDefault="00DA089B" w:rsidP="00DA089B">
      <w:pPr>
        <w:spacing w:after="0" w:line="240" w:lineRule="auto"/>
        <w:jc w:val="both"/>
        <w:rPr>
          <w:rFonts w:ascii="Arial" w:hAnsi="Arial" w:cs="Arial"/>
        </w:rPr>
      </w:pPr>
      <w:r w:rsidRPr="00DA089B">
        <w:rPr>
          <w:rFonts w:ascii="Arial" w:hAnsi="Arial" w:cs="Arial"/>
        </w:rPr>
        <w:pict w14:anchorId="0CC3F08C">
          <v:rect id="_x0000_i1062" style="width:0;height:1.5pt" o:hralign="center" o:hrstd="t" o:hr="t" fillcolor="#a0a0a0" stroked="f"/>
        </w:pict>
      </w:r>
    </w:p>
    <w:p w14:paraId="418BEF3B" w14:textId="77777777" w:rsidR="00DA089B" w:rsidRPr="00DA089B" w:rsidRDefault="00DA089B" w:rsidP="00DA089B">
      <w:pPr>
        <w:spacing w:after="0" w:line="240" w:lineRule="auto"/>
        <w:jc w:val="both"/>
        <w:rPr>
          <w:rFonts w:ascii="Arial" w:hAnsi="Arial" w:cs="Arial"/>
          <w:b/>
          <w:bCs/>
        </w:rPr>
      </w:pPr>
      <w:r w:rsidRPr="00DA089B">
        <w:rPr>
          <w:rFonts w:ascii="Segoe UI Emoji" w:hAnsi="Segoe UI Emoji" w:cs="Segoe UI Emoji"/>
          <w:b/>
          <w:bCs/>
        </w:rPr>
        <w:t>📌</w:t>
      </w:r>
      <w:r w:rsidRPr="00DA089B">
        <w:rPr>
          <w:rFonts w:ascii="Arial" w:hAnsi="Arial" w:cs="Arial"/>
          <w:b/>
          <w:bCs/>
        </w:rPr>
        <w:t xml:space="preserve"> Conclusión y consejo final</w:t>
      </w:r>
    </w:p>
    <w:p w14:paraId="30659309" w14:textId="77777777" w:rsidR="00DA089B" w:rsidRPr="00DA089B" w:rsidRDefault="00DA089B" w:rsidP="00DA089B">
      <w:pPr>
        <w:spacing w:after="0" w:line="240" w:lineRule="auto"/>
        <w:jc w:val="both"/>
        <w:rPr>
          <w:rFonts w:ascii="Arial" w:hAnsi="Arial" w:cs="Arial"/>
        </w:rPr>
      </w:pPr>
      <w:r w:rsidRPr="00DA089B">
        <w:rPr>
          <w:rFonts w:ascii="Arial" w:hAnsi="Arial" w:cs="Arial"/>
        </w:rPr>
        <w:t>Esta pregunta tuvo una dificultad media (solo el 40,1% de los postulantes respondió correctamente). Por eso, al trabajar con textos de este tipo:</w:t>
      </w:r>
    </w:p>
    <w:p w14:paraId="43C689A0" w14:textId="77777777" w:rsidR="00DA089B" w:rsidRPr="00DA089B" w:rsidRDefault="00DA089B" w:rsidP="00DA089B">
      <w:pPr>
        <w:numPr>
          <w:ilvl w:val="0"/>
          <w:numId w:val="20"/>
        </w:numPr>
        <w:spacing w:after="0" w:line="240" w:lineRule="auto"/>
        <w:jc w:val="both"/>
        <w:rPr>
          <w:rFonts w:ascii="Arial" w:hAnsi="Arial" w:cs="Arial"/>
        </w:rPr>
      </w:pPr>
      <w:r w:rsidRPr="00DA089B">
        <w:rPr>
          <w:rFonts w:ascii="Arial" w:hAnsi="Arial" w:cs="Arial"/>
          <w:b/>
          <w:bCs/>
        </w:rPr>
        <w:t>Lee con atención y reconoce el tema</w:t>
      </w:r>
      <w:r w:rsidRPr="00DA089B">
        <w:rPr>
          <w:rFonts w:ascii="Arial" w:hAnsi="Arial" w:cs="Arial"/>
        </w:rPr>
        <w:t xml:space="preserve"> que se repite.</w:t>
      </w:r>
    </w:p>
    <w:p w14:paraId="329A924C" w14:textId="77777777" w:rsidR="00DA089B" w:rsidRPr="00DA089B" w:rsidRDefault="00DA089B" w:rsidP="00DA089B">
      <w:pPr>
        <w:numPr>
          <w:ilvl w:val="0"/>
          <w:numId w:val="20"/>
        </w:numPr>
        <w:spacing w:after="0" w:line="240" w:lineRule="auto"/>
        <w:jc w:val="both"/>
        <w:rPr>
          <w:rFonts w:ascii="Arial" w:hAnsi="Arial" w:cs="Arial"/>
        </w:rPr>
      </w:pPr>
      <w:r w:rsidRPr="00DA089B">
        <w:rPr>
          <w:rFonts w:ascii="Arial" w:hAnsi="Arial" w:cs="Arial"/>
          <w:b/>
          <w:bCs/>
        </w:rPr>
        <w:t>Identifica las ideas complementarias</w:t>
      </w:r>
      <w:r w:rsidRPr="00DA089B">
        <w:rPr>
          <w:rFonts w:ascii="Arial" w:hAnsi="Arial" w:cs="Arial"/>
        </w:rPr>
        <w:t xml:space="preserve"> que se relacionan con ese tema.</w:t>
      </w:r>
    </w:p>
    <w:p w14:paraId="6EEB38E9" w14:textId="77777777" w:rsidR="00DA089B" w:rsidRPr="00DA089B" w:rsidRDefault="00DA089B" w:rsidP="00DA089B">
      <w:pPr>
        <w:numPr>
          <w:ilvl w:val="0"/>
          <w:numId w:val="20"/>
        </w:numPr>
        <w:spacing w:after="0" w:line="240" w:lineRule="auto"/>
        <w:jc w:val="both"/>
        <w:rPr>
          <w:rFonts w:ascii="Arial" w:hAnsi="Arial" w:cs="Arial"/>
        </w:rPr>
      </w:pPr>
      <w:r w:rsidRPr="00DA089B">
        <w:rPr>
          <w:rFonts w:ascii="Arial" w:hAnsi="Arial" w:cs="Arial"/>
          <w:b/>
          <w:bCs/>
        </w:rPr>
        <w:t>Generaliza</w:t>
      </w:r>
      <w:r w:rsidRPr="00DA089B">
        <w:rPr>
          <w:rFonts w:ascii="Arial" w:hAnsi="Arial" w:cs="Arial"/>
        </w:rPr>
        <w:t xml:space="preserve"> cuando sea posible.</w:t>
      </w:r>
    </w:p>
    <w:p w14:paraId="50F3318A" w14:textId="77777777" w:rsidR="00DA089B" w:rsidRPr="00DA089B" w:rsidRDefault="00DA089B" w:rsidP="00DA089B">
      <w:pPr>
        <w:numPr>
          <w:ilvl w:val="0"/>
          <w:numId w:val="20"/>
        </w:numPr>
        <w:spacing w:after="0" w:line="240" w:lineRule="auto"/>
        <w:jc w:val="both"/>
        <w:rPr>
          <w:rFonts w:ascii="Arial" w:hAnsi="Arial" w:cs="Arial"/>
        </w:rPr>
      </w:pPr>
      <w:r w:rsidRPr="00DA089B">
        <w:rPr>
          <w:rFonts w:ascii="Arial" w:hAnsi="Arial" w:cs="Arial"/>
          <w:b/>
          <w:bCs/>
        </w:rPr>
        <w:t>Elimina lo que no es esencial</w:t>
      </w:r>
      <w:r w:rsidRPr="00DA089B">
        <w:rPr>
          <w:rFonts w:ascii="Arial" w:hAnsi="Arial" w:cs="Arial"/>
        </w:rPr>
        <w:t>.</w:t>
      </w:r>
    </w:p>
    <w:p w14:paraId="1CC04E61" w14:textId="77777777" w:rsidR="00DA089B" w:rsidRDefault="00DA089B" w:rsidP="00DA089B">
      <w:pPr>
        <w:numPr>
          <w:ilvl w:val="0"/>
          <w:numId w:val="20"/>
        </w:numPr>
        <w:spacing w:after="0" w:line="240" w:lineRule="auto"/>
        <w:jc w:val="both"/>
        <w:rPr>
          <w:rFonts w:ascii="Arial" w:hAnsi="Arial" w:cs="Arial"/>
        </w:rPr>
      </w:pPr>
      <w:r w:rsidRPr="00DA089B">
        <w:rPr>
          <w:rFonts w:ascii="Arial" w:hAnsi="Arial" w:cs="Arial"/>
          <w:b/>
          <w:bCs/>
        </w:rPr>
        <w:t>Verifica</w:t>
      </w:r>
      <w:r w:rsidRPr="00DA089B">
        <w:rPr>
          <w:rFonts w:ascii="Arial" w:hAnsi="Arial" w:cs="Arial"/>
        </w:rPr>
        <w:t xml:space="preserve"> que la alternativa elegida contenga el tema central </w:t>
      </w:r>
      <w:r w:rsidRPr="00DA089B">
        <w:rPr>
          <w:rFonts w:ascii="Arial" w:hAnsi="Arial" w:cs="Arial"/>
          <w:b/>
          <w:bCs/>
        </w:rPr>
        <w:t>y</w:t>
      </w:r>
      <w:r w:rsidRPr="00DA089B">
        <w:rPr>
          <w:rFonts w:ascii="Arial" w:hAnsi="Arial" w:cs="Arial"/>
        </w:rPr>
        <w:t xml:space="preserve"> las ideas que más se repiten.</w:t>
      </w:r>
    </w:p>
    <w:p w14:paraId="1E549C2A" w14:textId="77777777" w:rsidR="00DA089B" w:rsidRDefault="00DA089B" w:rsidP="00DA089B">
      <w:pPr>
        <w:spacing w:after="0" w:line="240" w:lineRule="auto"/>
        <w:ind w:left="720"/>
        <w:jc w:val="both"/>
        <w:rPr>
          <w:rFonts w:ascii="Arial" w:hAnsi="Arial" w:cs="Arial"/>
          <w:b/>
          <w:bCs/>
        </w:rPr>
      </w:pPr>
    </w:p>
    <w:p w14:paraId="6F047877" w14:textId="77777777" w:rsidR="00DA089B" w:rsidRDefault="00DA089B" w:rsidP="00DA089B">
      <w:pPr>
        <w:spacing w:after="0" w:line="240" w:lineRule="auto"/>
        <w:ind w:left="720"/>
        <w:jc w:val="both"/>
        <w:rPr>
          <w:rFonts w:ascii="Arial" w:hAnsi="Arial" w:cs="Arial"/>
          <w:b/>
          <w:bCs/>
        </w:rPr>
      </w:pPr>
    </w:p>
    <w:p w14:paraId="06A49D1C" w14:textId="77777777" w:rsidR="00DA089B" w:rsidRPr="00DA089B" w:rsidRDefault="00DA089B" w:rsidP="00DA089B">
      <w:pPr>
        <w:spacing w:after="0" w:line="240" w:lineRule="auto"/>
        <w:ind w:left="720"/>
        <w:jc w:val="both"/>
        <w:rPr>
          <w:rFonts w:ascii="Arial" w:hAnsi="Arial" w:cs="Arial"/>
        </w:rPr>
      </w:pPr>
    </w:p>
    <w:p w14:paraId="15A46762" w14:textId="77777777" w:rsidR="00DA089B" w:rsidRDefault="00DA089B" w:rsidP="00DA089B">
      <w:pPr>
        <w:spacing w:after="0" w:line="240" w:lineRule="auto"/>
        <w:jc w:val="both"/>
        <w:rPr>
          <w:rFonts w:ascii="Segoe UI Emoji" w:hAnsi="Segoe UI Emoji" w:cs="Segoe UI Emoji"/>
        </w:rPr>
      </w:pPr>
      <w:r w:rsidRPr="00DA089B">
        <w:rPr>
          <w:rFonts w:ascii="Segoe UI Emoji" w:hAnsi="Segoe UI Emoji" w:cs="Segoe UI Emoji"/>
        </w:rPr>
        <w:t>📢</w:t>
      </w:r>
      <w:r w:rsidRPr="00DA089B">
        <w:rPr>
          <w:rFonts w:ascii="Arial" w:hAnsi="Arial" w:cs="Arial"/>
        </w:rPr>
        <w:t xml:space="preserve"> </w:t>
      </w:r>
      <w:r w:rsidRPr="00DA089B">
        <w:rPr>
          <w:rFonts w:ascii="Arial" w:hAnsi="Arial" w:cs="Arial"/>
          <w:b/>
          <w:bCs/>
        </w:rPr>
        <w:t>Recuerda</w:t>
      </w:r>
      <w:r w:rsidRPr="00DA089B">
        <w:rPr>
          <w:rFonts w:ascii="Arial" w:hAnsi="Arial" w:cs="Arial"/>
        </w:rPr>
        <w:t xml:space="preserve">: Una vez que termines esta guía, te invitamos a ingresar a la </w:t>
      </w:r>
      <w:r w:rsidRPr="00DA089B">
        <w:rPr>
          <w:rFonts w:ascii="Arial" w:hAnsi="Arial" w:cs="Arial"/>
          <w:b/>
          <w:bCs/>
        </w:rPr>
        <w:t>plataforma del curso Competencia Lectora</w:t>
      </w:r>
      <w:r w:rsidRPr="00DA089B">
        <w:rPr>
          <w:rFonts w:ascii="Arial" w:hAnsi="Arial" w:cs="Arial"/>
        </w:rPr>
        <w:t xml:space="preserve"> para resolver los </w:t>
      </w:r>
      <w:r w:rsidRPr="00DA089B">
        <w:rPr>
          <w:rFonts w:ascii="Arial" w:hAnsi="Arial" w:cs="Arial"/>
          <w:b/>
          <w:bCs/>
        </w:rPr>
        <w:t>ejercicios interactivos</w:t>
      </w:r>
      <w:r w:rsidRPr="00DA089B">
        <w:rPr>
          <w:rFonts w:ascii="Arial" w:hAnsi="Arial" w:cs="Arial"/>
        </w:rPr>
        <w:t xml:space="preserve"> relacionados con este contenido. </w:t>
      </w:r>
      <w:r w:rsidRPr="00DA089B">
        <w:rPr>
          <w:rFonts w:ascii="Segoe UI Emoji" w:hAnsi="Segoe UI Emoji" w:cs="Segoe UI Emoji"/>
        </w:rPr>
        <w:t>🖥️📘</w:t>
      </w:r>
    </w:p>
    <w:p w14:paraId="6FFA07FE" w14:textId="77777777" w:rsidR="00DA089B" w:rsidRPr="00DA089B" w:rsidRDefault="00DA089B" w:rsidP="00DA089B">
      <w:pPr>
        <w:spacing w:after="0" w:line="240" w:lineRule="auto"/>
        <w:jc w:val="both"/>
        <w:rPr>
          <w:rFonts w:ascii="Arial" w:hAnsi="Arial" w:cs="Arial"/>
        </w:rPr>
      </w:pPr>
    </w:p>
    <w:p w14:paraId="5F1ECA08" w14:textId="77777777" w:rsidR="00DA089B" w:rsidRDefault="00DA089B" w:rsidP="00DA089B">
      <w:pPr>
        <w:spacing w:after="0" w:line="240" w:lineRule="auto"/>
        <w:jc w:val="both"/>
        <w:rPr>
          <w:rFonts w:ascii="Arial" w:hAnsi="Arial" w:cs="Arial"/>
        </w:rPr>
      </w:pPr>
      <w:r w:rsidRPr="00DA089B">
        <w:rPr>
          <w:rFonts w:ascii="Segoe UI Emoji" w:hAnsi="Segoe UI Emoji" w:cs="Segoe UI Emoji"/>
        </w:rPr>
        <w:t>💡</w:t>
      </w:r>
      <w:r w:rsidRPr="00DA089B">
        <w:rPr>
          <w:rFonts w:ascii="Arial" w:hAnsi="Arial" w:cs="Arial"/>
        </w:rPr>
        <w:t xml:space="preserve"> Estos ejercicios te permitirán </w:t>
      </w:r>
      <w:r w:rsidRPr="00DA089B">
        <w:rPr>
          <w:rFonts w:ascii="Arial" w:hAnsi="Arial" w:cs="Arial"/>
          <w:b/>
          <w:bCs/>
        </w:rPr>
        <w:t>practicar lo aprendido</w:t>
      </w:r>
      <w:r w:rsidRPr="00DA089B">
        <w:rPr>
          <w:rFonts w:ascii="Arial" w:hAnsi="Arial" w:cs="Arial"/>
        </w:rPr>
        <w:t xml:space="preserve"> sobre </w:t>
      </w:r>
      <w:proofErr w:type="spellStart"/>
      <w:r w:rsidRPr="00DA089B">
        <w:rPr>
          <w:rFonts w:ascii="Arial" w:hAnsi="Arial" w:cs="Arial"/>
        </w:rPr>
        <w:t>macrorreglas</w:t>
      </w:r>
      <w:proofErr w:type="spellEnd"/>
      <w:r w:rsidRPr="00DA089B">
        <w:rPr>
          <w:rFonts w:ascii="Arial" w:hAnsi="Arial" w:cs="Arial"/>
        </w:rPr>
        <w:t xml:space="preserve">, síntesis, tema e idea principal, y reforzar tus habilidades de comprensión lectora con </w:t>
      </w:r>
      <w:r w:rsidRPr="00DA089B">
        <w:rPr>
          <w:rFonts w:ascii="Arial" w:hAnsi="Arial" w:cs="Arial"/>
          <w:b/>
          <w:bCs/>
        </w:rPr>
        <w:t>textos variados y reales</w:t>
      </w:r>
      <w:r w:rsidRPr="00DA089B">
        <w:rPr>
          <w:rFonts w:ascii="Arial" w:hAnsi="Arial" w:cs="Arial"/>
        </w:rPr>
        <w:t>, similares a los que encontrarás en evaluaciones importantes.</w:t>
      </w:r>
    </w:p>
    <w:p w14:paraId="4CF68419" w14:textId="77777777" w:rsidR="00DA089B" w:rsidRPr="00DA089B" w:rsidRDefault="00DA089B" w:rsidP="00DA089B">
      <w:pPr>
        <w:spacing w:after="0" w:line="240" w:lineRule="auto"/>
        <w:jc w:val="both"/>
        <w:rPr>
          <w:rFonts w:ascii="Arial" w:hAnsi="Arial" w:cs="Arial"/>
        </w:rPr>
      </w:pPr>
    </w:p>
    <w:p w14:paraId="3B396DEC" w14:textId="77777777" w:rsidR="00DA089B" w:rsidRPr="00DA089B" w:rsidRDefault="00DA089B" w:rsidP="00DA089B">
      <w:pPr>
        <w:spacing w:after="0" w:line="240" w:lineRule="auto"/>
        <w:jc w:val="both"/>
        <w:rPr>
          <w:rFonts w:ascii="Arial" w:hAnsi="Arial" w:cs="Arial"/>
        </w:rPr>
      </w:pPr>
      <w:r w:rsidRPr="00DA089B">
        <w:rPr>
          <w:rFonts w:ascii="Segoe UI Emoji" w:hAnsi="Segoe UI Emoji" w:cs="Segoe UI Emoji"/>
        </w:rPr>
        <w:t>✅</w:t>
      </w:r>
      <w:r w:rsidRPr="00DA089B">
        <w:rPr>
          <w:rFonts w:ascii="Arial" w:hAnsi="Arial" w:cs="Arial"/>
        </w:rPr>
        <w:t xml:space="preserve"> ¡No olvides completarlos dentro del plazo establecido! Así podrás </w:t>
      </w:r>
      <w:r w:rsidRPr="00DA089B">
        <w:rPr>
          <w:rFonts w:ascii="Arial" w:hAnsi="Arial" w:cs="Arial"/>
          <w:b/>
          <w:bCs/>
        </w:rPr>
        <w:t>seguir avanzando y mejorar tu rendimiento</w:t>
      </w:r>
      <w:r w:rsidRPr="00DA089B">
        <w:rPr>
          <w:rFonts w:ascii="Arial" w:hAnsi="Arial" w:cs="Arial"/>
        </w:rPr>
        <w:t xml:space="preserve"> en la asignatura. ¡Tú puedes! </w:t>
      </w:r>
      <w:r w:rsidRPr="00DA089B">
        <w:rPr>
          <w:rFonts w:ascii="Segoe UI Emoji" w:hAnsi="Segoe UI Emoji" w:cs="Segoe UI Emoji"/>
        </w:rPr>
        <w:t>💪📚✨</w:t>
      </w:r>
    </w:p>
    <w:p w14:paraId="3C73C5B4" w14:textId="77777777" w:rsidR="00DA089B" w:rsidRPr="00B36B47" w:rsidRDefault="00DA089B" w:rsidP="00DA089B">
      <w:pPr>
        <w:spacing w:after="0" w:line="240" w:lineRule="auto"/>
        <w:jc w:val="both"/>
        <w:rPr>
          <w:rFonts w:ascii="Arial" w:hAnsi="Arial" w:cs="Arial"/>
        </w:rPr>
      </w:pPr>
    </w:p>
    <w:sectPr w:rsidR="00DA089B" w:rsidRPr="00B36B47">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979A5" w14:textId="77777777" w:rsidR="00A805F6" w:rsidRDefault="00A805F6" w:rsidP="00290548">
      <w:pPr>
        <w:spacing w:after="0" w:line="240" w:lineRule="auto"/>
      </w:pPr>
      <w:r>
        <w:separator/>
      </w:r>
    </w:p>
  </w:endnote>
  <w:endnote w:type="continuationSeparator" w:id="0">
    <w:p w14:paraId="6A72E490" w14:textId="77777777" w:rsidR="00A805F6" w:rsidRDefault="00A805F6" w:rsidP="00290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0134C" w14:textId="77777777" w:rsidR="00A805F6" w:rsidRDefault="00A805F6" w:rsidP="00290548">
      <w:pPr>
        <w:spacing w:after="0" w:line="240" w:lineRule="auto"/>
      </w:pPr>
      <w:r>
        <w:separator/>
      </w:r>
    </w:p>
  </w:footnote>
  <w:footnote w:type="continuationSeparator" w:id="0">
    <w:p w14:paraId="235D4195" w14:textId="77777777" w:rsidR="00A805F6" w:rsidRDefault="00A805F6" w:rsidP="002905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385E8" w14:textId="7E88D47F" w:rsidR="00290548" w:rsidRPr="00790F15" w:rsidRDefault="00372631" w:rsidP="00790F15">
    <w:pPr>
      <w:pStyle w:val="NormalWeb"/>
      <w:spacing w:after="0"/>
      <w:rPr>
        <w:rFonts w:eastAsia="Times New Roman"/>
        <w:kern w:val="0"/>
        <w:lang w:eastAsia="es-CL"/>
        <w14:ligatures w14:val="none"/>
      </w:rPr>
    </w:pPr>
    <w:r>
      <w:rPr>
        <w:rFonts w:ascii="Calibri" w:eastAsia="Times New Roman" w:hAnsi="Calibri" w:cs="Calibri"/>
        <w:b/>
        <w:bCs/>
        <w:color w:val="002060"/>
        <w:kern w:val="0"/>
        <w:sz w:val="28"/>
        <w:szCs w:val="28"/>
        <w:lang w:eastAsia="es-CL"/>
        <w14:ligatures w14:val="none"/>
      </w:rPr>
      <w:t xml:space="preserve">  </w:t>
    </w:r>
    <w:r w:rsidR="00790F15">
      <w:rPr>
        <w:rFonts w:ascii="Calibri" w:eastAsia="Times New Roman" w:hAnsi="Calibri" w:cs="Calibri"/>
        <w:b/>
        <w:bCs/>
        <w:color w:val="002060"/>
        <w:kern w:val="0"/>
        <w:sz w:val="28"/>
        <w:szCs w:val="28"/>
        <w:lang w:eastAsia="es-CL"/>
        <w14:ligatures w14:val="none"/>
      </w:rPr>
      <w:t xml:space="preserve">Competencia Lectora                                                                              </w:t>
    </w:r>
    <w:r>
      <w:rPr>
        <w:noProof/>
      </w:rPr>
      <w:drawing>
        <wp:inline distT="0" distB="0" distL="0" distR="0" wp14:anchorId="510E4125" wp14:editId="2AE6135E">
          <wp:extent cx="790575" cy="342900"/>
          <wp:effectExtent l="0" t="0" r="9525" b="0"/>
          <wp:docPr id="17"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 descr="Logotipo, nombre de la empresa&#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704" cy="34295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D2DF1"/>
    <w:multiLevelType w:val="multilevel"/>
    <w:tmpl w:val="64C8D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0519E7"/>
    <w:multiLevelType w:val="multilevel"/>
    <w:tmpl w:val="B35A2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54618F"/>
    <w:multiLevelType w:val="multilevel"/>
    <w:tmpl w:val="E6807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066342"/>
    <w:multiLevelType w:val="multilevel"/>
    <w:tmpl w:val="4F8C2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BA4374"/>
    <w:multiLevelType w:val="multilevel"/>
    <w:tmpl w:val="F1D2C3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8B07E4"/>
    <w:multiLevelType w:val="multilevel"/>
    <w:tmpl w:val="ED601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6E4FC9"/>
    <w:multiLevelType w:val="multilevel"/>
    <w:tmpl w:val="11484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2D0E2E"/>
    <w:multiLevelType w:val="multilevel"/>
    <w:tmpl w:val="5868E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4C017D"/>
    <w:multiLevelType w:val="multilevel"/>
    <w:tmpl w:val="6DDAB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524024"/>
    <w:multiLevelType w:val="multilevel"/>
    <w:tmpl w:val="BC94F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5D1589"/>
    <w:multiLevelType w:val="multilevel"/>
    <w:tmpl w:val="BF7EE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26610B"/>
    <w:multiLevelType w:val="multilevel"/>
    <w:tmpl w:val="384AE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2D116F"/>
    <w:multiLevelType w:val="hybridMultilevel"/>
    <w:tmpl w:val="6948788A"/>
    <w:lvl w:ilvl="0" w:tplc="34286F54">
      <w:numFmt w:val="bullet"/>
      <w:lvlText w:val="-"/>
      <w:lvlJc w:val="left"/>
      <w:pPr>
        <w:ind w:left="720" w:hanging="360"/>
      </w:pPr>
      <w:rPr>
        <w:rFonts w:ascii="Aptos" w:eastAsiaTheme="minorHAnsi" w:hAnsi="Aptos"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7CD6265"/>
    <w:multiLevelType w:val="hybridMultilevel"/>
    <w:tmpl w:val="445833C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9275396"/>
    <w:multiLevelType w:val="multilevel"/>
    <w:tmpl w:val="B5D66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EA6160"/>
    <w:multiLevelType w:val="multilevel"/>
    <w:tmpl w:val="E3B05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2E1E0A"/>
    <w:multiLevelType w:val="multilevel"/>
    <w:tmpl w:val="5BD0C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6012D9"/>
    <w:multiLevelType w:val="multilevel"/>
    <w:tmpl w:val="89169FD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439770C"/>
    <w:multiLevelType w:val="multilevel"/>
    <w:tmpl w:val="B7C0D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E317E14"/>
    <w:multiLevelType w:val="multilevel"/>
    <w:tmpl w:val="31A4B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2095930">
    <w:abstractNumId w:val="12"/>
  </w:num>
  <w:num w:numId="2" w16cid:durableId="1430739239">
    <w:abstractNumId w:val="19"/>
  </w:num>
  <w:num w:numId="3" w16cid:durableId="2047824283">
    <w:abstractNumId w:val="2"/>
  </w:num>
  <w:num w:numId="4" w16cid:durableId="1561752085">
    <w:abstractNumId w:val="17"/>
  </w:num>
  <w:num w:numId="5" w16cid:durableId="1576546846">
    <w:abstractNumId w:val="18"/>
  </w:num>
  <w:num w:numId="6" w16cid:durableId="2052536027">
    <w:abstractNumId w:val="16"/>
  </w:num>
  <w:num w:numId="7" w16cid:durableId="507906418">
    <w:abstractNumId w:val="8"/>
  </w:num>
  <w:num w:numId="8" w16cid:durableId="1235973058">
    <w:abstractNumId w:val="9"/>
  </w:num>
  <w:num w:numId="9" w16cid:durableId="621318">
    <w:abstractNumId w:val="11"/>
  </w:num>
  <w:num w:numId="10" w16cid:durableId="1872523406">
    <w:abstractNumId w:val="6"/>
  </w:num>
  <w:num w:numId="11" w16cid:durableId="1828744603">
    <w:abstractNumId w:val="15"/>
  </w:num>
  <w:num w:numId="12" w16cid:durableId="1159539780">
    <w:abstractNumId w:val="10"/>
  </w:num>
  <w:num w:numId="13" w16cid:durableId="745034404">
    <w:abstractNumId w:val="13"/>
  </w:num>
  <w:num w:numId="14" w16cid:durableId="1661349307">
    <w:abstractNumId w:val="4"/>
  </w:num>
  <w:num w:numId="15" w16cid:durableId="1701586512">
    <w:abstractNumId w:val="5"/>
  </w:num>
  <w:num w:numId="16" w16cid:durableId="2144959249">
    <w:abstractNumId w:val="3"/>
  </w:num>
  <w:num w:numId="17" w16cid:durableId="153910945">
    <w:abstractNumId w:val="1"/>
  </w:num>
  <w:num w:numId="18" w16cid:durableId="644822103">
    <w:abstractNumId w:val="14"/>
  </w:num>
  <w:num w:numId="19" w16cid:durableId="1183279556">
    <w:abstractNumId w:val="7"/>
  </w:num>
  <w:num w:numId="20" w16cid:durableId="228879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507"/>
    <w:rsid w:val="000147E8"/>
    <w:rsid w:val="000A4EF5"/>
    <w:rsid w:val="000C5507"/>
    <w:rsid w:val="000C7204"/>
    <w:rsid w:val="000F32E4"/>
    <w:rsid w:val="00114636"/>
    <w:rsid w:val="00120ADC"/>
    <w:rsid w:val="001B160D"/>
    <w:rsid w:val="00290548"/>
    <w:rsid w:val="00372631"/>
    <w:rsid w:val="003C5089"/>
    <w:rsid w:val="003F0A98"/>
    <w:rsid w:val="00790F15"/>
    <w:rsid w:val="007C3772"/>
    <w:rsid w:val="00A805F6"/>
    <w:rsid w:val="00AE62EF"/>
    <w:rsid w:val="00B27A44"/>
    <w:rsid w:val="00B36B47"/>
    <w:rsid w:val="00B5048E"/>
    <w:rsid w:val="00BE1645"/>
    <w:rsid w:val="00C57228"/>
    <w:rsid w:val="00C81468"/>
    <w:rsid w:val="00C8345F"/>
    <w:rsid w:val="00C93C24"/>
    <w:rsid w:val="00DA089B"/>
    <w:rsid w:val="00E34409"/>
    <w:rsid w:val="00E354D9"/>
    <w:rsid w:val="00E674AD"/>
    <w:rsid w:val="00EF5167"/>
    <w:rsid w:val="00F10D1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EF57B"/>
  <w15:chartTrackingRefBased/>
  <w15:docId w15:val="{3BBB72ED-E67C-4EAF-99FC-A21A4AACE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C55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C55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C550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C550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C550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C550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C550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C550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C550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C550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C550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C550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C550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C550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C550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C550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C550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C5507"/>
    <w:rPr>
      <w:rFonts w:eastAsiaTheme="majorEastAsia" w:cstheme="majorBidi"/>
      <w:color w:val="272727" w:themeColor="text1" w:themeTint="D8"/>
    </w:rPr>
  </w:style>
  <w:style w:type="paragraph" w:styleId="Ttulo">
    <w:name w:val="Title"/>
    <w:basedOn w:val="Normal"/>
    <w:next w:val="Normal"/>
    <w:link w:val="TtuloCar"/>
    <w:uiPriority w:val="10"/>
    <w:qFormat/>
    <w:rsid w:val="000C55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C550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C550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C550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C5507"/>
    <w:pPr>
      <w:spacing w:before="160"/>
      <w:jc w:val="center"/>
    </w:pPr>
    <w:rPr>
      <w:i/>
      <w:iCs/>
      <w:color w:val="404040" w:themeColor="text1" w:themeTint="BF"/>
    </w:rPr>
  </w:style>
  <w:style w:type="character" w:customStyle="1" w:styleId="CitaCar">
    <w:name w:val="Cita Car"/>
    <w:basedOn w:val="Fuentedeprrafopredeter"/>
    <w:link w:val="Cita"/>
    <w:uiPriority w:val="29"/>
    <w:rsid w:val="000C5507"/>
    <w:rPr>
      <w:i/>
      <w:iCs/>
      <w:color w:val="404040" w:themeColor="text1" w:themeTint="BF"/>
    </w:rPr>
  </w:style>
  <w:style w:type="paragraph" w:styleId="Prrafodelista">
    <w:name w:val="List Paragraph"/>
    <w:basedOn w:val="Normal"/>
    <w:uiPriority w:val="34"/>
    <w:qFormat/>
    <w:rsid w:val="000C5507"/>
    <w:pPr>
      <w:ind w:left="720"/>
      <w:contextualSpacing/>
    </w:pPr>
  </w:style>
  <w:style w:type="character" w:styleId="nfasisintenso">
    <w:name w:val="Intense Emphasis"/>
    <w:basedOn w:val="Fuentedeprrafopredeter"/>
    <w:uiPriority w:val="21"/>
    <w:qFormat/>
    <w:rsid w:val="000C5507"/>
    <w:rPr>
      <w:i/>
      <w:iCs/>
      <w:color w:val="0F4761" w:themeColor="accent1" w:themeShade="BF"/>
    </w:rPr>
  </w:style>
  <w:style w:type="paragraph" w:styleId="Citadestacada">
    <w:name w:val="Intense Quote"/>
    <w:basedOn w:val="Normal"/>
    <w:next w:val="Normal"/>
    <w:link w:val="CitadestacadaCar"/>
    <w:uiPriority w:val="30"/>
    <w:qFormat/>
    <w:rsid w:val="000C55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C5507"/>
    <w:rPr>
      <w:i/>
      <w:iCs/>
      <w:color w:val="0F4761" w:themeColor="accent1" w:themeShade="BF"/>
    </w:rPr>
  </w:style>
  <w:style w:type="character" w:styleId="Referenciaintensa">
    <w:name w:val="Intense Reference"/>
    <w:basedOn w:val="Fuentedeprrafopredeter"/>
    <w:uiPriority w:val="32"/>
    <w:qFormat/>
    <w:rsid w:val="000C5507"/>
    <w:rPr>
      <w:b/>
      <w:bCs/>
      <w:smallCaps/>
      <w:color w:val="0F4761" w:themeColor="accent1" w:themeShade="BF"/>
      <w:spacing w:val="5"/>
    </w:rPr>
  </w:style>
  <w:style w:type="paragraph" w:styleId="Encabezado">
    <w:name w:val="header"/>
    <w:basedOn w:val="Normal"/>
    <w:link w:val="EncabezadoCar"/>
    <w:uiPriority w:val="99"/>
    <w:unhideWhenUsed/>
    <w:rsid w:val="002905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0548"/>
  </w:style>
  <w:style w:type="paragraph" w:styleId="Piedepgina">
    <w:name w:val="footer"/>
    <w:basedOn w:val="Normal"/>
    <w:link w:val="PiedepginaCar"/>
    <w:uiPriority w:val="99"/>
    <w:unhideWhenUsed/>
    <w:rsid w:val="002905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0548"/>
  </w:style>
  <w:style w:type="table" w:styleId="Tablaconcuadrcula">
    <w:name w:val="Table Grid"/>
    <w:basedOn w:val="Tablanormal"/>
    <w:uiPriority w:val="39"/>
    <w:rsid w:val="00290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72631"/>
    <w:rPr>
      <w:rFonts w:ascii="Times New Roman" w:hAnsi="Times New Roman" w:cs="Times New Roman"/>
      <w:sz w:val="24"/>
      <w:szCs w:val="24"/>
    </w:rPr>
  </w:style>
  <w:style w:type="character" w:styleId="Hipervnculo">
    <w:name w:val="Hyperlink"/>
    <w:basedOn w:val="Fuentedeprrafopredeter"/>
    <w:uiPriority w:val="99"/>
    <w:unhideWhenUsed/>
    <w:rsid w:val="00B36B47"/>
    <w:rPr>
      <w:color w:val="467886" w:themeColor="hyperlink"/>
      <w:u w:val="single"/>
    </w:rPr>
  </w:style>
  <w:style w:type="character" w:styleId="Mencinsinresolver">
    <w:name w:val="Unresolved Mention"/>
    <w:basedOn w:val="Fuentedeprrafopredeter"/>
    <w:uiPriority w:val="99"/>
    <w:semiHidden/>
    <w:unhideWhenUsed/>
    <w:rsid w:val="00B36B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59570">
      <w:bodyDiv w:val="1"/>
      <w:marLeft w:val="0"/>
      <w:marRight w:val="0"/>
      <w:marTop w:val="0"/>
      <w:marBottom w:val="0"/>
      <w:divBdr>
        <w:top w:val="none" w:sz="0" w:space="0" w:color="auto"/>
        <w:left w:val="none" w:sz="0" w:space="0" w:color="auto"/>
        <w:bottom w:val="none" w:sz="0" w:space="0" w:color="auto"/>
        <w:right w:val="none" w:sz="0" w:space="0" w:color="auto"/>
      </w:divBdr>
    </w:div>
    <w:div w:id="112331506">
      <w:bodyDiv w:val="1"/>
      <w:marLeft w:val="0"/>
      <w:marRight w:val="0"/>
      <w:marTop w:val="0"/>
      <w:marBottom w:val="0"/>
      <w:divBdr>
        <w:top w:val="none" w:sz="0" w:space="0" w:color="auto"/>
        <w:left w:val="none" w:sz="0" w:space="0" w:color="auto"/>
        <w:bottom w:val="none" w:sz="0" w:space="0" w:color="auto"/>
        <w:right w:val="none" w:sz="0" w:space="0" w:color="auto"/>
      </w:divBdr>
    </w:div>
    <w:div w:id="350617672">
      <w:bodyDiv w:val="1"/>
      <w:marLeft w:val="0"/>
      <w:marRight w:val="0"/>
      <w:marTop w:val="0"/>
      <w:marBottom w:val="0"/>
      <w:divBdr>
        <w:top w:val="none" w:sz="0" w:space="0" w:color="auto"/>
        <w:left w:val="none" w:sz="0" w:space="0" w:color="auto"/>
        <w:bottom w:val="none" w:sz="0" w:space="0" w:color="auto"/>
        <w:right w:val="none" w:sz="0" w:space="0" w:color="auto"/>
      </w:divBdr>
    </w:div>
    <w:div w:id="378168026">
      <w:bodyDiv w:val="1"/>
      <w:marLeft w:val="0"/>
      <w:marRight w:val="0"/>
      <w:marTop w:val="0"/>
      <w:marBottom w:val="0"/>
      <w:divBdr>
        <w:top w:val="none" w:sz="0" w:space="0" w:color="auto"/>
        <w:left w:val="none" w:sz="0" w:space="0" w:color="auto"/>
        <w:bottom w:val="none" w:sz="0" w:space="0" w:color="auto"/>
        <w:right w:val="none" w:sz="0" w:space="0" w:color="auto"/>
      </w:divBdr>
      <w:divsChild>
        <w:div w:id="1799445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3879152">
      <w:bodyDiv w:val="1"/>
      <w:marLeft w:val="0"/>
      <w:marRight w:val="0"/>
      <w:marTop w:val="0"/>
      <w:marBottom w:val="0"/>
      <w:divBdr>
        <w:top w:val="none" w:sz="0" w:space="0" w:color="auto"/>
        <w:left w:val="none" w:sz="0" w:space="0" w:color="auto"/>
        <w:bottom w:val="none" w:sz="0" w:space="0" w:color="auto"/>
        <w:right w:val="none" w:sz="0" w:space="0" w:color="auto"/>
      </w:divBdr>
    </w:div>
    <w:div w:id="708802143">
      <w:bodyDiv w:val="1"/>
      <w:marLeft w:val="0"/>
      <w:marRight w:val="0"/>
      <w:marTop w:val="0"/>
      <w:marBottom w:val="0"/>
      <w:divBdr>
        <w:top w:val="none" w:sz="0" w:space="0" w:color="auto"/>
        <w:left w:val="none" w:sz="0" w:space="0" w:color="auto"/>
        <w:bottom w:val="none" w:sz="0" w:space="0" w:color="auto"/>
        <w:right w:val="none" w:sz="0" w:space="0" w:color="auto"/>
      </w:divBdr>
    </w:div>
    <w:div w:id="785125415">
      <w:bodyDiv w:val="1"/>
      <w:marLeft w:val="0"/>
      <w:marRight w:val="0"/>
      <w:marTop w:val="0"/>
      <w:marBottom w:val="0"/>
      <w:divBdr>
        <w:top w:val="none" w:sz="0" w:space="0" w:color="auto"/>
        <w:left w:val="none" w:sz="0" w:space="0" w:color="auto"/>
        <w:bottom w:val="none" w:sz="0" w:space="0" w:color="auto"/>
        <w:right w:val="none" w:sz="0" w:space="0" w:color="auto"/>
      </w:divBdr>
    </w:div>
    <w:div w:id="786047331">
      <w:bodyDiv w:val="1"/>
      <w:marLeft w:val="0"/>
      <w:marRight w:val="0"/>
      <w:marTop w:val="0"/>
      <w:marBottom w:val="0"/>
      <w:divBdr>
        <w:top w:val="none" w:sz="0" w:space="0" w:color="auto"/>
        <w:left w:val="none" w:sz="0" w:space="0" w:color="auto"/>
        <w:bottom w:val="none" w:sz="0" w:space="0" w:color="auto"/>
        <w:right w:val="none" w:sz="0" w:space="0" w:color="auto"/>
      </w:divBdr>
      <w:divsChild>
        <w:div w:id="38869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834146">
          <w:marLeft w:val="0"/>
          <w:marRight w:val="0"/>
          <w:marTop w:val="0"/>
          <w:marBottom w:val="0"/>
          <w:divBdr>
            <w:top w:val="none" w:sz="0" w:space="0" w:color="auto"/>
            <w:left w:val="none" w:sz="0" w:space="0" w:color="auto"/>
            <w:bottom w:val="none" w:sz="0" w:space="0" w:color="auto"/>
            <w:right w:val="none" w:sz="0" w:space="0" w:color="auto"/>
          </w:divBdr>
        </w:div>
        <w:div w:id="1944263266">
          <w:marLeft w:val="0"/>
          <w:marRight w:val="0"/>
          <w:marTop w:val="0"/>
          <w:marBottom w:val="0"/>
          <w:divBdr>
            <w:top w:val="none" w:sz="0" w:space="0" w:color="auto"/>
            <w:left w:val="none" w:sz="0" w:space="0" w:color="auto"/>
            <w:bottom w:val="none" w:sz="0" w:space="0" w:color="auto"/>
            <w:right w:val="none" w:sz="0" w:space="0" w:color="auto"/>
          </w:divBdr>
        </w:div>
      </w:divsChild>
    </w:div>
    <w:div w:id="1016688245">
      <w:bodyDiv w:val="1"/>
      <w:marLeft w:val="0"/>
      <w:marRight w:val="0"/>
      <w:marTop w:val="0"/>
      <w:marBottom w:val="0"/>
      <w:divBdr>
        <w:top w:val="none" w:sz="0" w:space="0" w:color="auto"/>
        <w:left w:val="none" w:sz="0" w:space="0" w:color="auto"/>
        <w:bottom w:val="none" w:sz="0" w:space="0" w:color="auto"/>
        <w:right w:val="none" w:sz="0" w:space="0" w:color="auto"/>
      </w:divBdr>
      <w:divsChild>
        <w:div w:id="911429562">
          <w:marLeft w:val="0"/>
          <w:marRight w:val="0"/>
          <w:marTop w:val="0"/>
          <w:marBottom w:val="0"/>
          <w:divBdr>
            <w:top w:val="none" w:sz="0" w:space="0" w:color="auto"/>
            <w:left w:val="none" w:sz="0" w:space="0" w:color="auto"/>
            <w:bottom w:val="none" w:sz="0" w:space="0" w:color="auto"/>
            <w:right w:val="none" w:sz="0" w:space="0" w:color="auto"/>
          </w:divBdr>
        </w:div>
      </w:divsChild>
    </w:div>
    <w:div w:id="1155145872">
      <w:bodyDiv w:val="1"/>
      <w:marLeft w:val="0"/>
      <w:marRight w:val="0"/>
      <w:marTop w:val="0"/>
      <w:marBottom w:val="0"/>
      <w:divBdr>
        <w:top w:val="none" w:sz="0" w:space="0" w:color="auto"/>
        <w:left w:val="none" w:sz="0" w:space="0" w:color="auto"/>
        <w:bottom w:val="none" w:sz="0" w:space="0" w:color="auto"/>
        <w:right w:val="none" w:sz="0" w:space="0" w:color="auto"/>
      </w:divBdr>
      <w:divsChild>
        <w:div w:id="1482188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4955528">
      <w:bodyDiv w:val="1"/>
      <w:marLeft w:val="0"/>
      <w:marRight w:val="0"/>
      <w:marTop w:val="0"/>
      <w:marBottom w:val="0"/>
      <w:divBdr>
        <w:top w:val="none" w:sz="0" w:space="0" w:color="auto"/>
        <w:left w:val="none" w:sz="0" w:space="0" w:color="auto"/>
        <w:bottom w:val="none" w:sz="0" w:space="0" w:color="auto"/>
        <w:right w:val="none" w:sz="0" w:space="0" w:color="auto"/>
      </w:divBdr>
    </w:div>
    <w:div w:id="1199898739">
      <w:bodyDiv w:val="1"/>
      <w:marLeft w:val="0"/>
      <w:marRight w:val="0"/>
      <w:marTop w:val="0"/>
      <w:marBottom w:val="0"/>
      <w:divBdr>
        <w:top w:val="none" w:sz="0" w:space="0" w:color="auto"/>
        <w:left w:val="none" w:sz="0" w:space="0" w:color="auto"/>
        <w:bottom w:val="none" w:sz="0" w:space="0" w:color="auto"/>
        <w:right w:val="none" w:sz="0" w:space="0" w:color="auto"/>
      </w:divBdr>
    </w:div>
    <w:div w:id="1532841578">
      <w:bodyDiv w:val="1"/>
      <w:marLeft w:val="0"/>
      <w:marRight w:val="0"/>
      <w:marTop w:val="0"/>
      <w:marBottom w:val="0"/>
      <w:divBdr>
        <w:top w:val="none" w:sz="0" w:space="0" w:color="auto"/>
        <w:left w:val="none" w:sz="0" w:space="0" w:color="auto"/>
        <w:bottom w:val="none" w:sz="0" w:space="0" w:color="auto"/>
        <w:right w:val="none" w:sz="0" w:space="0" w:color="auto"/>
      </w:divBdr>
    </w:div>
    <w:div w:id="1542597096">
      <w:bodyDiv w:val="1"/>
      <w:marLeft w:val="0"/>
      <w:marRight w:val="0"/>
      <w:marTop w:val="0"/>
      <w:marBottom w:val="0"/>
      <w:divBdr>
        <w:top w:val="none" w:sz="0" w:space="0" w:color="auto"/>
        <w:left w:val="none" w:sz="0" w:space="0" w:color="auto"/>
        <w:bottom w:val="none" w:sz="0" w:space="0" w:color="auto"/>
        <w:right w:val="none" w:sz="0" w:space="0" w:color="auto"/>
      </w:divBdr>
      <w:divsChild>
        <w:div w:id="1461876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7885675">
      <w:bodyDiv w:val="1"/>
      <w:marLeft w:val="0"/>
      <w:marRight w:val="0"/>
      <w:marTop w:val="0"/>
      <w:marBottom w:val="0"/>
      <w:divBdr>
        <w:top w:val="none" w:sz="0" w:space="0" w:color="auto"/>
        <w:left w:val="none" w:sz="0" w:space="0" w:color="auto"/>
        <w:bottom w:val="none" w:sz="0" w:space="0" w:color="auto"/>
        <w:right w:val="none" w:sz="0" w:space="0" w:color="auto"/>
      </w:divBdr>
    </w:div>
    <w:div w:id="1595167409">
      <w:bodyDiv w:val="1"/>
      <w:marLeft w:val="0"/>
      <w:marRight w:val="0"/>
      <w:marTop w:val="0"/>
      <w:marBottom w:val="0"/>
      <w:divBdr>
        <w:top w:val="none" w:sz="0" w:space="0" w:color="auto"/>
        <w:left w:val="none" w:sz="0" w:space="0" w:color="auto"/>
        <w:bottom w:val="none" w:sz="0" w:space="0" w:color="auto"/>
        <w:right w:val="none" w:sz="0" w:space="0" w:color="auto"/>
      </w:divBdr>
    </w:div>
    <w:div w:id="1629043835">
      <w:bodyDiv w:val="1"/>
      <w:marLeft w:val="0"/>
      <w:marRight w:val="0"/>
      <w:marTop w:val="0"/>
      <w:marBottom w:val="0"/>
      <w:divBdr>
        <w:top w:val="none" w:sz="0" w:space="0" w:color="auto"/>
        <w:left w:val="none" w:sz="0" w:space="0" w:color="auto"/>
        <w:bottom w:val="none" w:sz="0" w:space="0" w:color="auto"/>
        <w:right w:val="none" w:sz="0" w:space="0" w:color="auto"/>
      </w:divBdr>
    </w:div>
    <w:div w:id="1727945699">
      <w:bodyDiv w:val="1"/>
      <w:marLeft w:val="0"/>
      <w:marRight w:val="0"/>
      <w:marTop w:val="0"/>
      <w:marBottom w:val="0"/>
      <w:divBdr>
        <w:top w:val="none" w:sz="0" w:space="0" w:color="auto"/>
        <w:left w:val="none" w:sz="0" w:space="0" w:color="auto"/>
        <w:bottom w:val="none" w:sz="0" w:space="0" w:color="auto"/>
        <w:right w:val="none" w:sz="0" w:space="0" w:color="auto"/>
      </w:divBdr>
    </w:div>
    <w:div w:id="1768228546">
      <w:bodyDiv w:val="1"/>
      <w:marLeft w:val="0"/>
      <w:marRight w:val="0"/>
      <w:marTop w:val="0"/>
      <w:marBottom w:val="0"/>
      <w:divBdr>
        <w:top w:val="none" w:sz="0" w:space="0" w:color="auto"/>
        <w:left w:val="none" w:sz="0" w:space="0" w:color="auto"/>
        <w:bottom w:val="none" w:sz="0" w:space="0" w:color="auto"/>
        <w:right w:val="none" w:sz="0" w:space="0" w:color="auto"/>
      </w:divBdr>
      <w:divsChild>
        <w:div w:id="1099332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7829534">
      <w:bodyDiv w:val="1"/>
      <w:marLeft w:val="0"/>
      <w:marRight w:val="0"/>
      <w:marTop w:val="0"/>
      <w:marBottom w:val="0"/>
      <w:divBdr>
        <w:top w:val="none" w:sz="0" w:space="0" w:color="auto"/>
        <w:left w:val="none" w:sz="0" w:space="0" w:color="auto"/>
        <w:bottom w:val="none" w:sz="0" w:space="0" w:color="auto"/>
        <w:right w:val="none" w:sz="0" w:space="0" w:color="auto"/>
      </w:divBdr>
    </w:div>
    <w:div w:id="2092385544">
      <w:bodyDiv w:val="1"/>
      <w:marLeft w:val="0"/>
      <w:marRight w:val="0"/>
      <w:marTop w:val="0"/>
      <w:marBottom w:val="0"/>
      <w:divBdr>
        <w:top w:val="none" w:sz="0" w:space="0" w:color="auto"/>
        <w:left w:val="none" w:sz="0" w:space="0" w:color="auto"/>
        <w:bottom w:val="none" w:sz="0" w:space="0" w:color="auto"/>
        <w:right w:val="none" w:sz="0" w:space="0" w:color="auto"/>
      </w:divBdr>
      <w:divsChild>
        <w:div w:id="473136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es.scribd.com/document/414543433/Linfocitos-Plasmocitos-y-Otras-Celulas" TargetMode="External"/><Relationship Id="rId4" Type="http://schemas.openxmlformats.org/officeDocument/2006/relationships/webSettings" Target="webSettings.xml"/><Relationship Id="rId9" Type="http://schemas.openxmlformats.org/officeDocument/2006/relationships/hyperlink" Target="http://www.nationalgeographic.es/planeta-hostil/2019/0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7</Pages>
  <Words>1974</Words>
  <Characters>10858</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Andrés Contreras Fuentes (camilocontreras)</dc:creator>
  <cp:keywords/>
  <dc:description/>
  <cp:lastModifiedBy>Camilo Andrés Contreras Fuentes (camilocontreras)</cp:lastModifiedBy>
  <cp:revision>5</cp:revision>
  <dcterms:created xsi:type="dcterms:W3CDTF">2025-03-11T16:56:00Z</dcterms:created>
  <dcterms:modified xsi:type="dcterms:W3CDTF">2025-04-01T14:52:00Z</dcterms:modified>
</cp:coreProperties>
</file>